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5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8"/>
        <w:gridCol w:w="5040"/>
      </w:tblGrid>
      <w:tr w:rsidR="007512C2" w:rsidRPr="00890372" w14:paraId="349E3EDB" w14:textId="77777777" w:rsidTr="00361867">
        <w:tc>
          <w:tcPr>
            <w:tcW w:w="5218" w:type="dxa"/>
            <w:tcBorders>
              <w:top w:val="nil"/>
              <w:left w:val="nil"/>
              <w:bottom w:val="nil"/>
              <w:right w:val="nil"/>
            </w:tcBorders>
          </w:tcPr>
          <w:p w14:paraId="44EA2DD9" w14:textId="77777777" w:rsidR="007512C2" w:rsidRPr="00984B04" w:rsidRDefault="007512C2" w:rsidP="00E257F8">
            <w:pPr>
              <w:tabs>
                <w:tab w:val="left" w:pos="2952"/>
                <w:tab w:val="right" w:pos="9600"/>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center"/>
              <w:rPr>
                <w:b/>
                <w:bCs/>
              </w:rPr>
            </w:pPr>
            <w:bookmarkStart w:id="0" w:name="_GoBack"/>
            <w:bookmarkEnd w:id="0"/>
            <w:r w:rsidRPr="00984B04">
              <w:rPr>
                <w:b/>
                <w:bCs/>
              </w:rPr>
              <w:t>LOAN AGREEMENT №____________</w:t>
            </w:r>
          </w:p>
          <w:p w14:paraId="66EDAA98" w14:textId="77777777" w:rsidR="007512C2" w:rsidRPr="00984B04" w:rsidRDefault="007512C2" w:rsidP="00984B04">
            <w:pPr>
              <w:tabs>
                <w:tab w:val="left" w:pos="2952"/>
                <w:tab w:val="right" w:pos="9600"/>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46B679C3" w14:textId="77777777" w:rsidR="007512C2" w:rsidRPr="00984B04" w:rsidRDefault="007512C2" w:rsidP="00984B04">
            <w:pPr>
              <w:tabs>
                <w:tab w:val="left" w:pos="2952"/>
                <w:tab w:val="right" w:pos="9600"/>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616A00EF" w14:textId="77777777" w:rsidR="007512C2" w:rsidRPr="00122F31" w:rsidRDefault="007512C2" w:rsidP="00984B04">
            <w:pPr>
              <w:tabs>
                <w:tab w:val="left" w:pos="2952"/>
                <w:tab w:val="right" w:pos="9600"/>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122F31">
              <w:t>Kyiv City                           «</w:t>
            </w:r>
            <w:r w:rsidR="006226D5" w:rsidRPr="00122F31">
              <w:t>___</w:t>
            </w:r>
            <w:r w:rsidRPr="00122F31">
              <w:t xml:space="preserve">» of </w:t>
            </w:r>
            <w:r w:rsidR="006226D5" w:rsidRPr="00122F31">
              <w:t>_________</w:t>
            </w:r>
            <w:r w:rsidRPr="00122F31">
              <w:t xml:space="preserve"> 201</w:t>
            </w:r>
            <w:r w:rsidR="006226D5" w:rsidRPr="00122F31">
              <w:t>_</w:t>
            </w:r>
          </w:p>
          <w:p w14:paraId="3AB2BB86" w14:textId="77777777" w:rsidR="007512C2" w:rsidRPr="00122F31" w:rsidRDefault="007512C2" w:rsidP="00984B04">
            <w:pPr>
              <w:tabs>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ind w:left="1702" w:hanging="1702"/>
              <w:jc w:val="both"/>
            </w:pPr>
          </w:p>
          <w:p w14:paraId="75D0D054" w14:textId="421AEBD4" w:rsidR="007512C2" w:rsidRPr="00122F31" w:rsidRDefault="007512C2" w:rsidP="00984B04">
            <w:pPr>
              <w:pStyle w:val="western"/>
              <w:spacing w:before="0" w:beforeAutospacing="0"/>
              <w:rPr>
                <w:lang w:val="en-US"/>
              </w:rPr>
            </w:pPr>
            <w:r w:rsidRPr="00122F31">
              <w:rPr>
                <w:b/>
                <w:lang w:val="en-US"/>
              </w:rPr>
              <w:t>___________________________________</w:t>
            </w:r>
            <w:r w:rsidRPr="00122F31">
              <w:rPr>
                <w:lang w:val="en-US"/>
              </w:rPr>
              <w:t>, a legal entity duly incorporated and existing under the laws</w:t>
            </w:r>
            <w:r w:rsidRPr="00122F31">
              <w:rPr>
                <w:bCs/>
                <w:lang w:val="en-US" w:eastAsia="ru-RU"/>
              </w:rPr>
              <w:t xml:space="preserve"> of the _______________________</w:t>
            </w:r>
            <w:r w:rsidRPr="00122F31">
              <w:rPr>
                <w:lang w:val="en-US" w:eastAsia="sv-SE"/>
              </w:rPr>
              <w:t xml:space="preserve">, </w:t>
            </w:r>
            <w:r w:rsidRPr="00122F31">
              <w:rPr>
                <w:bCs/>
                <w:lang w:val="en-US" w:eastAsia="ru-RU"/>
              </w:rPr>
              <w:t>registered address: ________________________,</w:t>
            </w:r>
            <w:r w:rsidRPr="00122F31">
              <w:rPr>
                <w:lang w:val="en-US"/>
              </w:rPr>
              <w:t xml:space="preserve"> represented by _________________</w:t>
            </w:r>
            <w:r w:rsidRPr="00122F31">
              <w:rPr>
                <w:bCs/>
                <w:lang w:val="en-US"/>
              </w:rPr>
              <w:t>, date of birth ________________, resides: _____________________________, acting under the ___________________________, on the one side</w:t>
            </w:r>
            <w:r w:rsidRPr="00122F31">
              <w:rPr>
                <w:lang w:val="en-US"/>
              </w:rPr>
              <w:t xml:space="preserve"> (hereinafter referred to as </w:t>
            </w:r>
            <w:r w:rsidRPr="00122F31">
              <w:rPr>
                <w:b/>
                <w:lang w:val="en-US"/>
              </w:rPr>
              <w:t>“the Lender”</w:t>
            </w:r>
            <w:r w:rsidRPr="00122F31">
              <w:rPr>
                <w:lang w:val="en-US"/>
              </w:rPr>
              <w:t>)</w:t>
            </w:r>
          </w:p>
          <w:p w14:paraId="66D51FBF" w14:textId="77777777" w:rsidR="007512C2" w:rsidRPr="00122F31" w:rsidRDefault="007512C2" w:rsidP="00984B04">
            <w:pPr>
              <w:autoSpaceDE w:val="0"/>
              <w:autoSpaceDN w:val="0"/>
              <w:adjustRightInd w:val="0"/>
              <w:jc w:val="both"/>
            </w:pPr>
          </w:p>
          <w:p w14:paraId="192FDEB2" w14:textId="77777777" w:rsidR="007512C2" w:rsidRPr="00122F31" w:rsidRDefault="007512C2" w:rsidP="00984B04">
            <w:pPr>
              <w:autoSpaceDE w:val="0"/>
              <w:autoSpaceDN w:val="0"/>
              <w:adjustRightInd w:val="0"/>
              <w:jc w:val="both"/>
            </w:pPr>
          </w:p>
          <w:p w14:paraId="5C7F1340" w14:textId="77777777" w:rsidR="007512C2" w:rsidRPr="00122F31" w:rsidRDefault="007512C2" w:rsidP="00984B04">
            <w:pPr>
              <w:autoSpaceDE w:val="0"/>
              <w:autoSpaceDN w:val="0"/>
              <w:adjustRightInd w:val="0"/>
              <w:jc w:val="both"/>
            </w:pPr>
            <w:r w:rsidRPr="00122F31">
              <w:t xml:space="preserve">and </w:t>
            </w:r>
          </w:p>
          <w:p w14:paraId="12126E1F" w14:textId="77777777" w:rsidR="007512C2" w:rsidRPr="00122F31" w:rsidRDefault="006226D5" w:rsidP="00984B04">
            <w:pPr>
              <w:pStyle w:val="western"/>
              <w:spacing w:before="0" w:beforeAutospacing="0"/>
              <w:rPr>
                <w:lang w:val="en-US"/>
              </w:rPr>
            </w:pPr>
            <w:r w:rsidRPr="00122F31">
              <w:rPr>
                <w:b/>
                <w:lang w:val="en-US"/>
              </w:rPr>
              <w:t xml:space="preserve">_____________________ </w:t>
            </w:r>
            <w:r w:rsidR="007512C2" w:rsidRPr="00122F31">
              <w:rPr>
                <w:b/>
                <w:lang w:val="en-US"/>
              </w:rPr>
              <w:t>«</w:t>
            </w:r>
            <w:r w:rsidRPr="00122F31">
              <w:rPr>
                <w:b/>
                <w:lang w:val="en-US"/>
              </w:rPr>
              <w:t>_________________</w:t>
            </w:r>
            <w:r w:rsidR="007512C2" w:rsidRPr="00122F31">
              <w:rPr>
                <w:b/>
                <w:lang w:val="en-US"/>
              </w:rPr>
              <w:t>»</w:t>
            </w:r>
            <w:r w:rsidR="007512C2" w:rsidRPr="00122F31">
              <w:rPr>
                <w:lang w:val="en-US"/>
              </w:rPr>
              <w:t>, a legal entity duly incorporated and existing under the laws</w:t>
            </w:r>
            <w:r w:rsidR="007512C2" w:rsidRPr="00122F31">
              <w:rPr>
                <w:bCs/>
                <w:lang w:val="en-US" w:eastAsia="ru-RU"/>
              </w:rPr>
              <w:t xml:space="preserve"> of Ukraine, registered address: </w:t>
            </w:r>
            <w:r w:rsidRPr="00122F31">
              <w:rPr>
                <w:bCs/>
                <w:lang w:val="en-US" w:eastAsia="ru-RU"/>
              </w:rPr>
              <w:t>_________ _________________________________________</w:t>
            </w:r>
            <w:r w:rsidR="007512C2" w:rsidRPr="00122F31">
              <w:rPr>
                <w:lang w:val="en-US"/>
              </w:rPr>
              <w:t xml:space="preserve">, represented by the </w:t>
            </w:r>
            <w:r w:rsidRPr="00122F31">
              <w:rPr>
                <w:lang w:val="en-US"/>
              </w:rPr>
              <w:t>_____________________</w:t>
            </w:r>
            <w:r w:rsidR="007512C2" w:rsidRPr="00122F31">
              <w:rPr>
                <w:lang w:val="en-US"/>
              </w:rPr>
              <w:t xml:space="preserve">, acting according to the </w:t>
            </w:r>
            <w:r w:rsidRPr="00122F31">
              <w:rPr>
                <w:lang w:val="en-US"/>
              </w:rPr>
              <w:t>________________________</w:t>
            </w:r>
            <w:r w:rsidR="007512C2" w:rsidRPr="00122F31">
              <w:rPr>
                <w:lang w:val="en-US"/>
              </w:rPr>
              <w:t xml:space="preserve">, on the other side (hereinafter referred to as                   </w:t>
            </w:r>
            <w:r w:rsidR="007512C2" w:rsidRPr="00122F31">
              <w:rPr>
                <w:b/>
                <w:lang w:val="en-US"/>
              </w:rPr>
              <w:t>“the Borrower”</w:t>
            </w:r>
            <w:r w:rsidR="007512C2" w:rsidRPr="00122F31">
              <w:rPr>
                <w:lang w:val="en-US"/>
              </w:rPr>
              <w:t>),</w:t>
            </w:r>
          </w:p>
          <w:p w14:paraId="68175601" w14:textId="77777777" w:rsidR="007512C2" w:rsidRPr="00122F31"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122F31">
              <w:t>which together are referred to as - the «Parties» and individually – «Party»</w:t>
            </w:r>
          </w:p>
          <w:p w14:paraId="624B4DC9" w14:textId="77777777" w:rsidR="007512C2" w:rsidRPr="00122F31"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rPr>
                <w:b/>
              </w:rPr>
            </w:pPr>
          </w:p>
          <w:p w14:paraId="7DF407A9" w14:textId="77777777" w:rsidR="007512C2" w:rsidRPr="00122F31"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rPr>
                <w:b/>
              </w:rPr>
            </w:pPr>
            <w:r w:rsidRPr="00122F31">
              <w:rPr>
                <w:b/>
              </w:rPr>
              <w:t>HAVE CONCLUDED THIS LOAN AGREEMENT (hereinafter referred to as -</w:t>
            </w:r>
            <w:r w:rsidRPr="00122F31">
              <w:t xml:space="preserve">           «</w:t>
            </w:r>
            <w:r w:rsidRPr="00122F31">
              <w:rPr>
                <w:b/>
              </w:rPr>
              <w:t>the Agreement») AS FOLLOWS:</w:t>
            </w:r>
          </w:p>
          <w:p w14:paraId="15D6D0F6" w14:textId="77777777" w:rsidR="007512C2" w:rsidRPr="00122F31"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6D1B3CDD" w14:textId="77777777" w:rsidR="007512C2" w:rsidRPr="00122F31" w:rsidRDefault="007512C2" w:rsidP="00984B04">
            <w:pPr>
              <w:pStyle w:val="1"/>
              <w:tabs>
                <w:tab w:val="left" w:pos="1422"/>
              </w:tabs>
              <w:spacing w:before="0" w:after="0"/>
              <w:jc w:val="both"/>
              <w:rPr>
                <w:rFonts w:cs="Times New Roman"/>
                <w:lang w:val="en-US"/>
              </w:rPr>
            </w:pPr>
            <w:bookmarkStart w:id="1" w:name="_Toc13471202"/>
            <w:bookmarkStart w:id="2" w:name="_Toc96507311"/>
            <w:bookmarkStart w:id="3" w:name="_Toc96507428"/>
            <w:r w:rsidRPr="00122F31">
              <w:rPr>
                <w:rFonts w:cs="Times New Roman"/>
                <w:lang w:val="en-US"/>
              </w:rPr>
              <w:t>CHAPTER I</w:t>
            </w:r>
            <w:r w:rsidR="002942C0" w:rsidRPr="00122F31">
              <w:rPr>
                <w:rFonts w:cs="Times New Roman"/>
                <w:lang w:val="en-US"/>
              </w:rPr>
              <w:t>.</w:t>
            </w:r>
            <w:r w:rsidRPr="00122F31">
              <w:rPr>
                <w:rFonts w:cs="Times New Roman"/>
                <w:lang w:val="en-US"/>
              </w:rPr>
              <w:tab/>
              <w:t>LOAN</w:t>
            </w:r>
            <w:bookmarkEnd w:id="1"/>
            <w:r w:rsidRPr="00122F31">
              <w:rPr>
                <w:rFonts w:cs="Times New Roman"/>
                <w:lang w:val="en-US"/>
              </w:rPr>
              <w:t xml:space="preserve"> AND DISBURSEMENT</w:t>
            </w:r>
            <w:bookmarkEnd w:id="2"/>
            <w:bookmarkEnd w:id="3"/>
          </w:p>
          <w:p w14:paraId="48FADFC6" w14:textId="77777777" w:rsidR="007512C2" w:rsidRPr="00122F31"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ind w:left="360"/>
              <w:jc w:val="both"/>
            </w:pPr>
          </w:p>
          <w:p w14:paraId="5B678193" w14:textId="77777777" w:rsidR="007512C2" w:rsidRPr="00122F31" w:rsidRDefault="007512C2" w:rsidP="00984B04">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122F31">
              <w:t xml:space="preserve">The Lender agrees at the request of the Borrower to make available to the Borrower, and the Borrower agrees to borrow from the Lender a term loan facility in the total amount of </w:t>
            </w:r>
            <w:r w:rsidR="00C165C6" w:rsidRPr="00122F31">
              <w:rPr>
                <w:b/>
              </w:rPr>
              <w:t>________</w:t>
            </w:r>
            <w:r w:rsidRPr="00122F31">
              <w:rPr>
                <w:b/>
              </w:rPr>
              <w:t>,</w:t>
            </w:r>
            <w:r w:rsidR="00C165C6" w:rsidRPr="00122F31">
              <w:rPr>
                <w:b/>
              </w:rPr>
              <w:t>__</w:t>
            </w:r>
            <w:r w:rsidRPr="00122F31">
              <w:rPr>
                <w:b/>
              </w:rPr>
              <w:t xml:space="preserve"> </w:t>
            </w:r>
            <w:r w:rsidRPr="00122F31">
              <w:rPr>
                <w:b/>
                <w:highlight w:val="yellow"/>
              </w:rPr>
              <w:t xml:space="preserve">USD </w:t>
            </w:r>
            <w:r w:rsidRPr="00122F31">
              <w:rPr>
                <w:b/>
              </w:rPr>
              <w:t>(</w:t>
            </w:r>
            <w:r w:rsidR="00C165C6" w:rsidRPr="00122F31">
              <w:rPr>
                <w:b/>
              </w:rPr>
              <w:t xml:space="preserve">______________ </w:t>
            </w:r>
            <w:r w:rsidRPr="00122F31">
              <w:rPr>
                <w:b/>
                <w:highlight w:val="yellow"/>
              </w:rPr>
              <w:t>dollars</w:t>
            </w:r>
            <w:r w:rsidRPr="00122F31">
              <w:rPr>
                <w:b/>
              </w:rPr>
              <w:t xml:space="preserve">) </w:t>
            </w:r>
            <w:r w:rsidRPr="00122F31">
              <w:t>on the terms and subject to the conditions of this Agreement (hereinafter referred to as - «</w:t>
            </w:r>
            <w:r w:rsidRPr="00122F31">
              <w:rPr>
                <w:b/>
              </w:rPr>
              <w:t>the Loan</w:t>
            </w:r>
            <w:r w:rsidRPr="00122F31">
              <w:t xml:space="preserve">»). </w:t>
            </w:r>
            <w:r w:rsidR="00C165C6" w:rsidRPr="00122F31">
              <w:t>Target</w:t>
            </w:r>
            <w:r w:rsidRPr="00122F31">
              <w:t xml:space="preserve"> use of the Loan – </w:t>
            </w:r>
            <w:r w:rsidR="00C165C6" w:rsidRPr="00122F31">
              <w:t>__________ ____________________________________</w:t>
            </w:r>
            <w:r w:rsidRPr="00122F31">
              <w:t>.</w:t>
            </w:r>
          </w:p>
          <w:p w14:paraId="2CE2CBA8" w14:textId="77777777" w:rsidR="007512C2" w:rsidRPr="00122F31" w:rsidRDefault="007512C2" w:rsidP="00984B04">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122F31">
              <w:t>Unless otherwise agreed by the Parties in writing, the Loan can be given  by the Lender in several tranches (hereinafter referred to as -           «</w:t>
            </w:r>
            <w:r w:rsidRPr="00122F31">
              <w:rPr>
                <w:b/>
              </w:rPr>
              <w:t>the Tranche</w:t>
            </w:r>
            <w:r w:rsidRPr="00122F31">
              <w:t>»).</w:t>
            </w:r>
          </w:p>
          <w:p w14:paraId="13ABAB0D" w14:textId="77777777" w:rsidR="007512C2" w:rsidRPr="00122F31" w:rsidRDefault="007512C2" w:rsidP="00984B04">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122F31">
              <w:t>The Borrower shall use the following bank account for receiving and making any and/or all payments under this Agreement:</w:t>
            </w:r>
          </w:p>
          <w:p w14:paraId="3BCDBBFC" w14:textId="77777777" w:rsidR="007512C2" w:rsidRPr="00122F31" w:rsidRDefault="007512C2" w:rsidP="00984B04">
            <w:pPr>
              <w:pStyle w:val="a3"/>
              <w:ind w:left="0"/>
            </w:pPr>
          </w:p>
          <w:p w14:paraId="5EB1771B" w14:textId="77777777" w:rsidR="007512C2" w:rsidRPr="00122F31"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ind w:left="360" w:firstLine="70"/>
              <w:jc w:val="both"/>
            </w:pPr>
            <w:r w:rsidRPr="00122F31">
              <w:t>Account number:</w:t>
            </w:r>
          </w:p>
          <w:p w14:paraId="5933285D" w14:textId="77777777" w:rsidR="007512C2" w:rsidRPr="00122F31" w:rsidRDefault="002942C0" w:rsidP="00984B04">
            <w:pPr>
              <w:ind w:left="360" w:firstLine="70"/>
              <w:rPr>
                <w:b/>
              </w:rPr>
            </w:pPr>
            <w:r w:rsidRPr="00122F31">
              <w:rPr>
                <w:b/>
              </w:rPr>
              <w:t>____________________</w:t>
            </w:r>
          </w:p>
          <w:p w14:paraId="1AA064A9" w14:textId="77777777" w:rsidR="007512C2" w:rsidRPr="00122F31" w:rsidRDefault="007512C2" w:rsidP="00984B04">
            <w:pPr>
              <w:pStyle w:val="a4"/>
              <w:spacing w:after="0"/>
              <w:ind w:left="431" w:right="74"/>
            </w:pPr>
            <w:r w:rsidRPr="00122F31">
              <w:t>Beneficiary’s Bank:</w:t>
            </w:r>
          </w:p>
          <w:p w14:paraId="164257F3" w14:textId="08DA5B81" w:rsidR="007512C2" w:rsidRPr="00CC1224" w:rsidRDefault="00CC1224" w:rsidP="00984B04">
            <w:pPr>
              <w:pStyle w:val="a4"/>
              <w:spacing w:after="0"/>
              <w:ind w:left="431" w:right="74"/>
              <w:rPr>
                <w:highlight w:val="yellow"/>
                <w:lang w:val="uk-UA"/>
              </w:rPr>
            </w:pPr>
            <w:r>
              <w:rPr>
                <w:lang w:val="uk-UA"/>
              </w:rPr>
              <w:lastRenderedPageBreak/>
              <w:t>_____________________</w:t>
            </w:r>
            <w:r>
              <w:t>______________</w:t>
            </w:r>
            <w:r>
              <w:rPr>
                <w:lang w:val="uk-UA"/>
              </w:rPr>
              <w:t xml:space="preserve">__ </w:t>
            </w:r>
            <w:r w:rsidRPr="00CC1224">
              <w:rPr>
                <w:sz w:val="20"/>
                <w:highlight w:val="yellow"/>
                <w:lang w:val="uk-UA"/>
              </w:rPr>
              <w:t>(the name of the bank</w:t>
            </w:r>
            <w:r w:rsidRPr="00CC1224">
              <w:rPr>
                <w:sz w:val="20"/>
                <w:highlight w:val="yellow"/>
              </w:rPr>
              <w:t>’s</w:t>
            </w:r>
            <w:r w:rsidRPr="00CC1224">
              <w:rPr>
                <w:sz w:val="20"/>
                <w:highlight w:val="yellow"/>
                <w:lang w:val="uk-UA"/>
              </w:rPr>
              <w:t xml:space="preserve"> branch, where the account is opened)</w:t>
            </w:r>
          </w:p>
          <w:p w14:paraId="0A34D3BB" w14:textId="41AC44DB" w:rsidR="007512C2" w:rsidRPr="00122F31" w:rsidRDefault="00CC1224" w:rsidP="00984B04">
            <w:pPr>
              <w:pStyle w:val="a4"/>
              <w:spacing w:after="0"/>
              <w:ind w:left="431" w:right="74"/>
            </w:pPr>
            <w:r w:rsidRPr="00CC1224">
              <w:rPr>
                <w:highlight w:val="yellow"/>
              </w:rPr>
              <w:t>_____________________________________</w:t>
            </w:r>
            <w:r w:rsidRPr="00CC1224">
              <w:rPr>
                <w:sz w:val="20"/>
                <w:highlight w:val="yellow"/>
                <w:lang w:val="uk-UA"/>
              </w:rPr>
              <w:t>(</w:t>
            </w:r>
            <w:r w:rsidRPr="00CC1224">
              <w:rPr>
                <w:sz w:val="20"/>
                <w:highlight w:val="yellow"/>
              </w:rPr>
              <w:t>bank address)</w:t>
            </w:r>
          </w:p>
          <w:p w14:paraId="14D61766" w14:textId="77777777" w:rsidR="00CC1224" w:rsidRDefault="00CC1224" w:rsidP="00984B04">
            <w:pPr>
              <w:pStyle w:val="a4"/>
              <w:spacing w:after="0"/>
              <w:ind w:left="431" w:right="74"/>
            </w:pPr>
          </w:p>
          <w:p w14:paraId="27AB673B" w14:textId="77777777" w:rsidR="007512C2" w:rsidRPr="00CC1224" w:rsidRDefault="007512C2" w:rsidP="00984B04">
            <w:pPr>
              <w:pStyle w:val="a4"/>
              <w:spacing w:after="0"/>
              <w:ind w:left="431" w:right="74"/>
              <w:rPr>
                <w:lang w:val="uk-UA"/>
              </w:rPr>
            </w:pPr>
            <w:r w:rsidRPr="00122F31">
              <w:t>Swift: OTPVUAUK</w:t>
            </w:r>
          </w:p>
          <w:p w14:paraId="75A4020B" w14:textId="77777777" w:rsidR="007512C2" w:rsidRPr="00122F31" w:rsidRDefault="007512C2" w:rsidP="00984B04">
            <w:pPr>
              <w:pStyle w:val="a4"/>
              <w:spacing w:after="0"/>
              <w:ind w:left="431" w:right="74"/>
            </w:pPr>
            <w:r w:rsidRPr="00122F31">
              <w:t>Correspondent Bank (</w:t>
            </w:r>
            <w:r w:rsidRPr="00122F31">
              <w:rPr>
                <w:highlight w:val="yellow"/>
              </w:rPr>
              <w:t>USD</w:t>
            </w:r>
            <w:r w:rsidRPr="00122F31">
              <w:t xml:space="preserve">): </w:t>
            </w:r>
          </w:p>
          <w:p w14:paraId="2FEF685E" w14:textId="77777777" w:rsidR="007512C2" w:rsidRPr="00122F31" w:rsidRDefault="002942C0" w:rsidP="00984B04">
            <w:pPr>
              <w:pStyle w:val="a4"/>
              <w:spacing w:after="0"/>
              <w:ind w:left="431" w:right="74"/>
            </w:pPr>
            <w:r w:rsidRPr="00122F31">
              <w:t>____________________________________</w:t>
            </w:r>
          </w:p>
          <w:p w14:paraId="0E83A81B" w14:textId="77777777" w:rsidR="007512C2" w:rsidRPr="00122F31" w:rsidRDefault="007512C2" w:rsidP="00984B04">
            <w:pPr>
              <w:pStyle w:val="a4"/>
              <w:spacing w:after="0"/>
              <w:ind w:left="431" w:right="74"/>
            </w:pPr>
            <w:r w:rsidRPr="00122F31">
              <w:t xml:space="preserve">Swift Code:  </w:t>
            </w:r>
            <w:r w:rsidR="002942C0" w:rsidRPr="00122F31">
              <w:t>______________</w:t>
            </w:r>
          </w:p>
          <w:p w14:paraId="6BD4D1FF" w14:textId="77777777" w:rsidR="007512C2" w:rsidRPr="00122F31" w:rsidRDefault="007512C2" w:rsidP="00984B04">
            <w:pPr>
              <w:pStyle w:val="a4"/>
              <w:spacing w:after="0"/>
              <w:ind w:left="431" w:right="74"/>
            </w:pPr>
            <w:r w:rsidRPr="00122F31">
              <w:t xml:space="preserve">Account No: </w:t>
            </w:r>
            <w:r w:rsidR="002942C0" w:rsidRPr="00122F31">
              <w:t>______________</w:t>
            </w:r>
          </w:p>
          <w:p w14:paraId="5E891AB2" w14:textId="77777777" w:rsidR="00076C06" w:rsidRPr="00E74F79" w:rsidRDefault="00076C06" w:rsidP="00076C06">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E74F79">
              <w:t xml:space="preserve">Disbursement of </w:t>
            </w:r>
            <w:r w:rsidRPr="00122F31">
              <w:t>Loan (</w:t>
            </w:r>
            <w:r w:rsidRPr="00E74F79">
              <w:t>Tranche</w:t>
            </w:r>
            <w:r w:rsidRPr="00122F31">
              <w:t>)</w:t>
            </w:r>
            <w:r w:rsidRPr="00E74F79">
              <w:t xml:space="preserve"> shall be made by the Lender upon receipt from the Borrower of an written disbursement request (the </w:t>
            </w:r>
            <w:r w:rsidRPr="00E74F79">
              <w:rPr>
                <w:b/>
              </w:rPr>
              <w:t>Disbursement Request</w:t>
            </w:r>
            <w:r w:rsidRPr="00E74F79">
              <w:t>)</w:t>
            </w:r>
            <w:r w:rsidRPr="00122F31">
              <w:t xml:space="preserve"> </w:t>
            </w:r>
            <w:r w:rsidRPr="00E74F79">
              <w:t>which indicates the amount and date, wh</w:t>
            </w:r>
            <w:r w:rsidRPr="00122F31">
              <w:t>en</w:t>
            </w:r>
            <w:r w:rsidRPr="00E74F79">
              <w:t xml:space="preserve"> should be given </w:t>
            </w:r>
            <w:r w:rsidRPr="00122F31">
              <w:t>the Loan (</w:t>
            </w:r>
            <w:r w:rsidRPr="00E74F79">
              <w:t>Tranche</w:t>
            </w:r>
            <w:r w:rsidRPr="00122F31">
              <w:t>)</w:t>
            </w:r>
            <w:r w:rsidRPr="00E74F79">
              <w:t xml:space="preserve"> (the </w:t>
            </w:r>
            <w:r w:rsidRPr="00E74F79">
              <w:rPr>
                <w:b/>
              </w:rPr>
              <w:t>Disbursement Date</w:t>
            </w:r>
            <w:r w:rsidRPr="00E74F79">
              <w:t>).</w:t>
            </w:r>
            <w:r w:rsidRPr="00122F31">
              <w:t xml:space="preserve"> T</w:t>
            </w:r>
            <w:r w:rsidRPr="00E74F79">
              <w:t xml:space="preserve">he Disbursement Request shall be binding </w:t>
            </w:r>
            <w:r w:rsidRPr="00122F31">
              <w:t>for</w:t>
            </w:r>
            <w:r w:rsidRPr="00E74F79">
              <w:t xml:space="preserve"> the </w:t>
            </w:r>
            <w:r w:rsidRPr="00122F31">
              <w:t>Lender</w:t>
            </w:r>
            <w:r w:rsidRPr="00E74F79">
              <w:t xml:space="preserve">. The Disbursement Request </w:t>
            </w:r>
            <w:r w:rsidRPr="00122F31">
              <w:t>is</w:t>
            </w:r>
            <w:r w:rsidRPr="00E74F79">
              <w:t xml:space="preserve"> valid if it is signed by duly authorized representative(s) of the Borrower and delivered to the Lender at least </w:t>
            </w:r>
            <w:r w:rsidRPr="00E74F79">
              <w:rPr>
                <w:highlight w:val="yellow"/>
              </w:rPr>
              <w:t>10 (ten)</w:t>
            </w:r>
            <w:r w:rsidRPr="00E74F79">
              <w:t xml:space="preserve"> </w:t>
            </w:r>
            <w:r w:rsidRPr="00122F31">
              <w:t>b</w:t>
            </w:r>
            <w:r w:rsidRPr="00E74F79">
              <w:t xml:space="preserve">anking </w:t>
            </w:r>
            <w:r w:rsidRPr="00122F31">
              <w:t>d</w:t>
            </w:r>
            <w:r w:rsidRPr="00E74F79">
              <w:t xml:space="preserve">ays (as defined below) prior to the respective Disbursement Date. </w:t>
            </w:r>
          </w:p>
          <w:p w14:paraId="4CD210A1" w14:textId="77777777" w:rsidR="00076C06" w:rsidRPr="00E74F79" w:rsidRDefault="00076C06" w:rsidP="00076C06">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31D4D4E5" w14:textId="77777777" w:rsidR="00076C06" w:rsidRPr="00122F31" w:rsidRDefault="00076C06" w:rsidP="00076C06">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4CF817F4" w14:textId="77777777" w:rsidR="00076C06" w:rsidRPr="00E74F79" w:rsidRDefault="00076C06" w:rsidP="00076C06">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64BBBF69" w14:textId="77777777" w:rsidR="00076C06" w:rsidRPr="00E74F79" w:rsidRDefault="00076C06" w:rsidP="00076C06">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122F31">
              <w:t>The Loan (</w:t>
            </w:r>
            <w:r w:rsidRPr="00E74F79">
              <w:t>Tranche</w:t>
            </w:r>
            <w:r w:rsidRPr="00122F31">
              <w:t>)</w:t>
            </w:r>
            <w:r w:rsidRPr="00E74F79">
              <w:t xml:space="preserve"> shall be </w:t>
            </w:r>
            <w:r w:rsidRPr="00122F31">
              <w:t>given</w:t>
            </w:r>
            <w:r w:rsidRPr="00E74F79">
              <w:t xml:space="preserve"> by the Lender by transferring the funds specified by the Borrower in the respective Disbursement Request to the Borrower's Account on the respective Disbursement Date.</w:t>
            </w:r>
          </w:p>
          <w:p w14:paraId="11AAFBD5" w14:textId="77777777" w:rsidR="00076C06" w:rsidRPr="00E74F79" w:rsidRDefault="00076C06" w:rsidP="00076C06">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678BE84D" w14:textId="77777777" w:rsidR="00076C06" w:rsidRPr="00E74F79" w:rsidRDefault="00076C06" w:rsidP="00076C06">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271FC2">
              <w:t>The Parties agreed that the</w:t>
            </w:r>
            <w:r w:rsidRPr="00E74F79">
              <w:t xml:space="preserve"> </w:t>
            </w:r>
            <w:r w:rsidRPr="00271FC2">
              <w:t>first Disbursement Date shall be not</w:t>
            </w:r>
            <w:r w:rsidRPr="00E74F79">
              <w:t xml:space="preserve"> later than 180 </w:t>
            </w:r>
            <w:r w:rsidRPr="00122F31">
              <w:t xml:space="preserve">calendar </w:t>
            </w:r>
            <w:r w:rsidRPr="00E74F79">
              <w:t>days from the date of entry into force of th</w:t>
            </w:r>
            <w:r w:rsidRPr="00122F31">
              <w:t xml:space="preserve">e </w:t>
            </w:r>
            <w:r w:rsidRPr="00E74F79">
              <w:t>Agreement.</w:t>
            </w:r>
          </w:p>
          <w:p w14:paraId="7D5BCE93" w14:textId="77777777" w:rsidR="00271FC2" w:rsidRPr="00122F31" w:rsidRDefault="00271FC2" w:rsidP="00271FC2">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ind w:left="360"/>
              <w:jc w:val="both"/>
            </w:pPr>
          </w:p>
          <w:p w14:paraId="4610E03A" w14:textId="77777777" w:rsidR="007512C2" w:rsidRPr="00122F31" w:rsidRDefault="007512C2" w:rsidP="00984B04">
            <w:pPr>
              <w:pStyle w:val="1"/>
              <w:tabs>
                <w:tab w:val="left" w:pos="1451"/>
              </w:tabs>
              <w:spacing w:before="0" w:after="0"/>
              <w:rPr>
                <w:rFonts w:cs="Times New Roman"/>
                <w:lang w:val="en-US"/>
              </w:rPr>
            </w:pPr>
            <w:bookmarkStart w:id="4" w:name="_Toc96507312"/>
            <w:bookmarkStart w:id="5" w:name="_Toc96507429"/>
            <w:r w:rsidRPr="00122F31">
              <w:rPr>
                <w:rFonts w:cs="Times New Roman"/>
                <w:lang w:val="en-US"/>
              </w:rPr>
              <w:t>CHAPTER II</w:t>
            </w:r>
            <w:r w:rsidR="002942C0" w:rsidRPr="00122F31">
              <w:rPr>
                <w:rFonts w:cs="Times New Roman"/>
                <w:lang w:val="en-US"/>
              </w:rPr>
              <w:t>.</w:t>
            </w:r>
            <w:r w:rsidRPr="00122F31">
              <w:rPr>
                <w:rFonts w:cs="Times New Roman"/>
                <w:lang w:val="en-US"/>
              </w:rPr>
              <w:tab/>
              <w:t>REPAYMENT</w:t>
            </w:r>
            <w:bookmarkEnd w:id="4"/>
            <w:bookmarkEnd w:id="5"/>
          </w:p>
          <w:p w14:paraId="1076F09B" w14:textId="77777777" w:rsidR="007512C2" w:rsidRPr="00122F31" w:rsidRDefault="007512C2" w:rsidP="00984B04"/>
          <w:p w14:paraId="3DF9347D" w14:textId="77777777" w:rsidR="007512C2" w:rsidRPr="00122F31" w:rsidRDefault="007512C2" w:rsidP="00984B04">
            <w:pPr>
              <w:numPr>
                <w:ilvl w:val="0"/>
                <w:numId w:val="1"/>
              </w:numPr>
              <w:tabs>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122F31">
              <w:t xml:space="preserve">The Borrower is obligated to return the Loan, and completely pay accrued interest no later than </w:t>
            </w:r>
            <w:r w:rsidR="002942C0" w:rsidRPr="00122F31">
              <w:t>___</w:t>
            </w:r>
            <w:r w:rsidRPr="00122F31">
              <w:t>.</w:t>
            </w:r>
            <w:r w:rsidR="002942C0" w:rsidRPr="00122F31">
              <w:t>___</w:t>
            </w:r>
            <w:r w:rsidRPr="00122F31">
              <w:t>.201</w:t>
            </w:r>
            <w:r w:rsidR="002942C0" w:rsidRPr="00122F31">
              <w:t>___</w:t>
            </w:r>
            <w:r w:rsidRPr="00122F31">
              <w:t xml:space="preserve"> (inclusive) (the </w:t>
            </w:r>
            <w:r w:rsidRPr="00122F31">
              <w:rPr>
                <w:b/>
              </w:rPr>
              <w:t>Repayment Date</w:t>
            </w:r>
            <w:r w:rsidRPr="00122F31">
              <w:t>). The Repayment Date can be changed by the Parties by conclusion of the additional agreement to this Agreement.</w:t>
            </w:r>
          </w:p>
          <w:p w14:paraId="1C5F7282" w14:textId="77777777" w:rsidR="007512C2" w:rsidRPr="00122F31" w:rsidRDefault="007512C2" w:rsidP="00984B04">
            <w:pPr>
              <w:tabs>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122F31">
              <w:tab/>
            </w:r>
          </w:p>
          <w:p w14:paraId="14B8A990" w14:textId="77777777" w:rsidR="007512C2" w:rsidRPr="00122F31"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0B4DC5F8" w14:textId="77777777" w:rsidR="007512C2" w:rsidRPr="00122F31" w:rsidRDefault="007512C2" w:rsidP="00984B04">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122F31">
              <w:t xml:space="preserve">In the event that a Repayment Date would fall on a day, which is not a Banking Day, it shall be postponed to the succeeding Banking Day. For the purposes of this Agreement a </w:t>
            </w:r>
            <w:r w:rsidRPr="00122F31">
              <w:rPr>
                <w:b/>
              </w:rPr>
              <w:t xml:space="preserve">Banking Day </w:t>
            </w:r>
            <w:r w:rsidRPr="00122F31">
              <w:t xml:space="preserve">shall mean a day on which commercial banks are open for general business in </w:t>
            </w:r>
            <w:r w:rsidRPr="00122F31">
              <w:rPr>
                <w:highlight w:val="yellow"/>
              </w:rPr>
              <w:t xml:space="preserve">New York, USA </w:t>
            </w:r>
            <w:r w:rsidRPr="00122F31">
              <w:t>and in Kyiv, Ukraine.</w:t>
            </w:r>
            <w:r w:rsidRPr="00122F31">
              <w:rPr>
                <w:b/>
              </w:rPr>
              <w:t xml:space="preserve"> </w:t>
            </w:r>
          </w:p>
          <w:p w14:paraId="41B0679A" w14:textId="77777777" w:rsidR="007512C2" w:rsidRPr="00122F31"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278354BD" w14:textId="77777777" w:rsidR="007512C2"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76521544" w14:textId="77777777" w:rsidR="000B6E3C" w:rsidRPr="00122F31" w:rsidRDefault="000B6E3C"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7456AFAC" w14:textId="77777777" w:rsidR="007512C2" w:rsidRPr="00122F31" w:rsidRDefault="007512C2" w:rsidP="00984B04">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122F31">
              <w:t xml:space="preserve">All payments on return of the basic sum of the Loan, payment of percent which will be paid  under this Agreement, will be paid by the Borrower in </w:t>
            </w:r>
            <w:r w:rsidRPr="00122F31">
              <w:rPr>
                <w:highlight w:val="yellow"/>
              </w:rPr>
              <w:t>US Dollars</w:t>
            </w:r>
            <w:r w:rsidRPr="00122F31">
              <w:t xml:space="preserve">. </w:t>
            </w:r>
          </w:p>
          <w:p w14:paraId="3C9E5198" w14:textId="77777777" w:rsidR="007512C2" w:rsidRPr="00122F31"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20AD14A7" w14:textId="77777777" w:rsidR="007512C2" w:rsidRPr="00122F31" w:rsidRDefault="007512C2" w:rsidP="00984B04">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122F31">
              <w:t xml:space="preserve">The Borrower has the right to return the Loan ahead the term if such early repayment permitted by the norms of foreign exchange regulations, banking legislation of Ukraine, including regulations of the National Bank of Ukraine. The Borrower should notify the Lender about such return not later than </w:t>
            </w:r>
            <w:r w:rsidRPr="00756D33">
              <w:rPr>
                <w:highlight w:val="yellow"/>
              </w:rPr>
              <w:t xml:space="preserve">10 days </w:t>
            </w:r>
            <w:r w:rsidRPr="00122F31">
              <w:t>prior to such return.</w:t>
            </w:r>
          </w:p>
          <w:p w14:paraId="2AFE1BBE" w14:textId="77777777" w:rsidR="007512C2" w:rsidRPr="00122F31"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717B1007" w14:textId="77777777" w:rsidR="007512C2" w:rsidRDefault="007512C2" w:rsidP="00984B04">
            <w:pPr>
              <w:pStyle w:val="1"/>
              <w:tabs>
                <w:tab w:val="left" w:pos="1442"/>
              </w:tabs>
              <w:spacing w:before="0" w:after="0"/>
              <w:rPr>
                <w:rFonts w:cs="Times New Roman"/>
                <w:lang w:val="en-US"/>
              </w:rPr>
            </w:pPr>
            <w:bookmarkStart w:id="6" w:name="_Toc13471207"/>
            <w:bookmarkStart w:id="7" w:name="_Toc96507313"/>
            <w:bookmarkStart w:id="8" w:name="_Toc96507430"/>
          </w:p>
          <w:p w14:paraId="1922CBBD" w14:textId="77777777" w:rsidR="00756D33" w:rsidRPr="00756D33" w:rsidRDefault="00756D33" w:rsidP="00756D33">
            <w:pPr>
              <w:rPr>
                <w:lang w:eastAsia="zh-CN" w:bidi="th-TH"/>
              </w:rPr>
            </w:pPr>
          </w:p>
          <w:p w14:paraId="66EEDA6A" w14:textId="77777777" w:rsidR="007512C2" w:rsidRPr="00122F31" w:rsidRDefault="007512C2" w:rsidP="00984B04">
            <w:pPr>
              <w:pStyle w:val="1"/>
              <w:tabs>
                <w:tab w:val="left" w:pos="1442"/>
              </w:tabs>
              <w:spacing w:before="0" w:after="0"/>
              <w:rPr>
                <w:rFonts w:cs="Times New Roman"/>
                <w:lang w:val="en-US"/>
              </w:rPr>
            </w:pPr>
            <w:r w:rsidRPr="00122F31">
              <w:rPr>
                <w:rFonts w:cs="Times New Roman"/>
                <w:lang w:val="en-US"/>
              </w:rPr>
              <w:t>CHAPTER III</w:t>
            </w:r>
            <w:bookmarkEnd w:id="6"/>
            <w:bookmarkEnd w:id="7"/>
            <w:bookmarkEnd w:id="8"/>
            <w:r w:rsidR="00430819" w:rsidRPr="00122F31">
              <w:rPr>
                <w:rFonts w:cs="Times New Roman"/>
                <w:lang w:val="en-US"/>
              </w:rPr>
              <w:t>.</w:t>
            </w:r>
            <w:r w:rsidRPr="00122F31">
              <w:rPr>
                <w:rFonts w:cs="Times New Roman"/>
                <w:lang w:val="en-US"/>
              </w:rPr>
              <w:t xml:space="preserve"> </w:t>
            </w:r>
            <w:r w:rsidRPr="00122F31">
              <w:rPr>
                <w:rFonts w:cs="Times New Roman"/>
                <w:noProof/>
                <w:lang w:val="en-US"/>
              </w:rPr>
              <w:t>COSTS AND INTEREST</w:t>
            </w:r>
          </w:p>
          <w:p w14:paraId="743DFCA8" w14:textId="77777777" w:rsidR="007512C2" w:rsidRPr="00122F31"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0912A54E" w14:textId="09E9219E" w:rsidR="00076C06" w:rsidRPr="009311C4" w:rsidRDefault="00076C06" w:rsidP="00076C06">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122F31">
              <w:t>Unless otherwise agreed by the Parties in  the additional agreement to this Agreement the i</w:t>
            </w:r>
            <w:r w:rsidRPr="00E74F79">
              <w:t>nterest rate (</w:t>
            </w:r>
            <w:r w:rsidRPr="00122F31">
              <w:rPr>
                <w:b/>
              </w:rPr>
              <w:t>I</w:t>
            </w:r>
            <w:r w:rsidRPr="00E74F79">
              <w:rPr>
                <w:b/>
              </w:rPr>
              <w:t>nterest rate</w:t>
            </w:r>
            <w:r w:rsidRPr="00E74F79">
              <w:t xml:space="preserve">) for </w:t>
            </w:r>
            <w:r w:rsidRPr="00122F31">
              <w:t>the</w:t>
            </w:r>
            <w:r w:rsidRPr="00E74F79">
              <w:t xml:space="preserve"> </w:t>
            </w:r>
            <w:r w:rsidRPr="00122F31">
              <w:t>L</w:t>
            </w:r>
            <w:r w:rsidRPr="00E74F79">
              <w:t>oan</w:t>
            </w:r>
            <w:r w:rsidRPr="00122F31">
              <w:t xml:space="preserve"> </w:t>
            </w:r>
            <w:r w:rsidRPr="00E74F79">
              <w:t>is fixed</w:t>
            </w:r>
            <w:r w:rsidRPr="00122F31">
              <w:t xml:space="preserve"> and amounts to __.__ (_________________) % per annum.</w:t>
            </w:r>
            <w:r w:rsidRPr="00E74F79">
              <w:t xml:space="preserve"> Interest is accruing on the outstanding amount of the Loan </w:t>
            </w:r>
            <w:r w:rsidRPr="00122F31">
              <w:t>(Tranche</w:t>
            </w:r>
            <w:r w:rsidRPr="00122F31">
              <w:rPr>
                <w:b/>
              </w:rPr>
              <w:t>)</w:t>
            </w:r>
            <w:r w:rsidRPr="00122F31">
              <w:t xml:space="preserve"> according to the method “Actual / </w:t>
            </w:r>
            <w:r w:rsidR="00CC1224">
              <w:rPr>
                <w:lang w:val="uk-UA"/>
              </w:rPr>
              <w:t>365</w:t>
            </w:r>
            <w:r w:rsidRPr="00122F31">
              <w:t>”. Interest shall be calculated over a period calculated in days and equal to the number of days from the date of disbursement of the Loan (Tranche), including the day of disbursement (Disbursement Date), up to the date of return of the Loan (Tranche) by the Borrower, excluding the day of such return (Repayment Date).</w:t>
            </w:r>
            <w:r w:rsidR="009311C4">
              <w:t xml:space="preserve"> </w:t>
            </w:r>
            <w:r w:rsidR="009311C4" w:rsidRPr="000B6E3C">
              <w:t>In the event that the Loan  is given in Tranches, the interest shall be calculated as the sum of interest accrued on each amount of Tranche.</w:t>
            </w:r>
          </w:p>
          <w:p w14:paraId="2B5C66F2" w14:textId="77777777" w:rsidR="007512C2" w:rsidRPr="00122F31" w:rsidRDefault="007512C2" w:rsidP="00076C06">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12E621F1" w14:textId="77777777" w:rsidR="00984B04" w:rsidRDefault="00984B04"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4FBB534F" w14:textId="77777777" w:rsidR="009311C4" w:rsidRDefault="009311C4"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21B0CDBB" w14:textId="4E1151E2" w:rsidR="007512C2" w:rsidRPr="009311C4" w:rsidRDefault="007512C2" w:rsidP="00984B04">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122F31">
              <w:t xml:space="preserve">Unless otherwise stipulated in the </w:t>
            </w:r>
            <w:r w:rsidR="00E257F8" w:rsidRPr="00122F31">
              <w:t>a</w:t>
            </w:r>
            <w:r w:rsidRPr="00122F31">
              <w:t>dditional agreements to the present Agreement, the Borrower shall pay interest accrued on the principal amount of the Loan on or before the date stipulated in paragraph 7 of the present Agreement.</w:t>
            </w:r>
            <w:r w:rsidR="009311C4">
              <w:t xml:space="preserve"> </w:t>
            </w:r>
            <w:r w:rsidR="009311C4" w:rsidRPr="000B6E3C">
              <w:t>In the event that the Borrower would return the Loan ahead the term, the Borrower it shall be obliged to pay the interest for the actual usage of the Loan together with the repayment of the Loan itself.</w:t>
            </w:r>
          </w:p>
          <w:p w14:paraId="16D134BC" w14:textId="77777777" w:rsidR="007512C2" w:rsidRPr="00122F31" w:rsidRDefault="007512C2" w:rsidP="00984B04">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122F31">
              <w:t xml:space="preserve">In any case, the amount of payments on the Loan in the prescribed interest rate, taking into account commissions, penalties and other payments established by the Agreement, including those that are sanctions for improper fulfillment of this </w:t>
            </w:r>
            <w:r w:rsidRPr="00122F31">
              <w:lastRenderedPageBreak/>
              <w:t>Agreement (hereinafter - payments on the Loan) during the entire period of the Agreement shall not exceed the amount of payments on this Loan, calculated on the basis of the established the National Bank of Ukraine the maximum interest rate on the date of receipt of the Agreement for registration to the National Bank of Ukraine.</w:t>
            </w:r>
          </w:p>
          <w:p w14:paraId="72E0D3CE" w14:textId="77777777" w:rsidR="007512C2" w:rsidRPr="00122F31" w:rsidRDefault="007512C2" w:rsidP="00984B04">
            <w:pPr>
              <w:pStyle w:val="a3"/>
            </w:pPr>
          </w:p>
          <w:p w14:paraId="362A78ED" w14:textId="77777777" w:rsidR="007512C2"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0B2EAB62" w14:textId="77777777" w:rsidR="000B6E3C" w:rsidRPr="00122F31" w:rsidRDefault="000B6E3C"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166DF5F1" w14:textId="77777777" w:rsidR="007512C2" w:rsidRPr="00122F31"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1380C9DD" w14:textId="77777777" w:rsidR="007512C2" w:rsidRPr="00122F31" w:rsidRDefault="007512C2" w:rsidP="00984B04">
            <w:pPr>
              <w:pStyle w:val="1"/>
              <w:tabs>
                <w:tab w:val="left" w:pos="1432"/>
              </w:tabs>
              <w:spacing w:before="0" w:after="0"/>
              <w:rPr>
                <w:rFonts w:cs="Times New Roman"/>
                <w:lang w:val="en-US"/>
              </w:rPr>
            </w:pPr>
            <w:bookmarkStart w:id="9" w:name="_Toc96507315"/>
            <w:bookmarkStart w:id="10" w:name="_Toc96507432"/>
            <w:r w:rsidRPr="00122F31">
              <w:rPr>
                <w:rFonts w:cs="Times New Roman"/>
                <w:lang w:val="en-US"/>
              </w:rPr>
              <w:t>CHAPTER IV</w:t>
            </w:r>
            <w:r w:rsidR="00B30B92" w:rsidRPr="00122F31">
              <w:rPr>
                <w:rFonts w:cs="Times New Roman"/>
                <w:lang w:val="en-US"/>
              </w:rPr>
              <w:t>.</w:t>
            </w:r>
            <w:r w:rsidRPr="00122F31">
              <w:rPr>
                <w:rFonts w:cs="Times New Roman"/>
                <w:lang w:val="en-US"/>
              </w:rPr>
              <w:tab/>
            </w:r>
            <w:bookmarkStart w:id="11" w:name="_Toc96507316"/>
            <w:bookmarkStart w:id="12" w:name="_Toc96507433"/>
            <w:bookmarkEnd w:id="9"/>
            <w:bookmarkEnd w:id="10"/>
            <w:r w:rsidRPr="00122F31">
              <w:rPr>
                <w:rFonts w:cs="Times New Roman"/>
                <w:lang w:val="en-US"/>
              </w:rPr>
              <w:t>EVENTS OF DEFAULT AND SUSPENSION OR REFUSAL OF DISBURSEMENT</w:t>
            </w:r>
            <w:bookmarkEnd w:id="11"/>
            <w:bookmarkEnd w:id="12"/>
          </w:p>
          <w:p w14:paraId="4ECCD650" w14:textId="77777777" w:rsidR="007512C2" w:rsidRPr="00122F31"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2346894A" w14:textId="77777777" w:rsidR="007512C2" w:rsidRPr="00122F31" w:rsidRDefault="007512C2" w:rsidP="00984B04">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122F31">
              <w:rPr>
                <w:bCs/>
              </w:rPr>
              <w:t>The</w:t>
            </w:r>
            <w:r w:rsidRPr="00122F31">
              <w:t xml:space="preserve"> Borrower shall immediately inform the Lender of any of the following events, each of which constitutes an </w:t>
            </w:r>
            <w:r w:rsidRPr="00122F31">
              <w:rPr>
                <w:b/>
              </w:rPr>
              <w:t>Event of Default</w:t>
            </w:r>
            <w:r w:rsidRPr="00122F31">
              <w:t xml:space="preserve"> under this Agreement:</w:t>
            </w:r>
          </w:p>
          <w:p w14:paraId="640DA7A2" w14:textId="77777777" w:rsidR="007512C2" w:rsidRPr="00122F31"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7AE4E430" w14:textId="77777777" w:rsidR="007512C2" w:rsidRPr="00122F31"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3A130CAF" w14:textId="77777777" w:rsidR="007512C2" w:rsidRPr="00122F31" w:rsidRDefault="007512C2" w:rsidP="00984B04">
            <w:pPr>
              <w:numPr>
                <w:ilvl w:val="0"/>
                <w:numId w:val="2"/>
              </w:numPr>
              <w:jc w:val="both"/>
            </w:pPr>
            <w:r w:rsidRPr="00122F31">
              <w:t>the Borrower’s failure to pay any amount under this Agreement when due;</w:t>
            </w:r>
          </w:p>
          <w:p w14:paraId="07DA6A2C" w14:textId="77777777" w:rsidR="007512C2" w:rsidRPr="00122F31" w:rsidRDefault="007512C2" w:rsidP="00984B04">
            <w:pPr>
              <w:numPr>
                <w:ilvl w:val="0"/>
                <w:numId w:val="2"/>
              </w:numPr>
              <w:jc w:val="both"/>
            </w:pPr>
            <w:r w:rsidRPr="00122F31">
              <w:t xml:space="preserve"> revocation or invalidation of any approvals, authorizations or approvals of any state or other authority, making it impossible to perform the Borrower of its obligations under this Agreement;</w:t>
            </w:r>
          </w:p>
          <w:p w14:paraId="6127D03B" w14:textId="77777777" w:rsidR="007512C2" w:rsidRPr="00122F31" w:rsidRDefault="007512C2" w:rsidP="00984B04">
            <w:pPr>
              <w:jc w:val="both"/>
            </w:pPr>
          </w:p>
          <w:p w14:paraId="4F6C54C1" w14:textId="77777777" w:rsidR="007512C2" w:rsidRPr="00122F31" w:rsidRDefault="000B7A8A" w:rsidP="002345DB">
            <w:pPr>
              <w:numPr>
                <w:ilvl w:val="0"/>
                <w:numId w:val="2"/>
              </w:numPr>
              <w:jc w:val="both"/>
            </w:pPr>
            <w:r w:rsidRPr="00E74F79">
              <w:t xml:space="preserve">the </w:t>
            </w:r>
            <w:r>
              <w:t>liquidation</w:t>
            </w:r>
            <w:r w:rsidRPr="00E74F79">
              <w:t xml:space="preserve"> or termination of the existence of the Borrower</w:t>
            </w:r>
            <w:r w:rsidR="007512C2" w:rsidRPr="00122F31">
              <w:t>;</w:t>
            </w:r>
          </w:p>
          <w:p w14:paraId="09FC4A7B" w14:textId="77777777" w:rsidR="007512C2" w:rsidRPr="00122F31" w:rsidRDefault="007512C2" w:rsidP="002345DB">
            <w:pPr>
              <w:numPr>
                <w:ilvl w:val="0"/>
                <w:numId w:val="2"/>
              </w:numPr>
              <w:jc w:val="both"/>
            </w:pPr>
            <w:r w:rsidRPr="00122F31">
              <w:t xml:space="preserve">the beginning any procedure under the law on bankruptcy or insolvency by the Borrower or against him;    </w:t>
            </w:r>
          </w:p>
          <w:p w14:paraId="2EC20669" w14:textId="77777777" w:rsidR="007512C2" w:rsidRPr="00122F31" w:rsidRDefault="007512C2" w:rsidP="00984B04">
            <w:pPr>
              <w:ind w:left="360"/>
              <w:jc w:val="both"/>
            </w:pPr>
          </w:p>
          <w:p w14:paraId="647CA6AF" w14:textId="77777777" w:rsidR="007512C2" w:rsidRPr="00122F31" w:rsidRDefault="007512C2" w:rsidP="002345DB">
            <w:pPr>
              <w:numPr>
                <w:ilvl w:val="0"/>
                <w:numId w:val="2"/>
              </w:numPr>
              <w:jc w:val="both"/>
            </w:pPr>
            <w:r w:rsidRPr="00122F31">
              <w:t>any other event or occurrence which is likely to have a material adverse effect on the Borrower’s ability to fulfill its obligations under this Agreement.</w:t>
            </w:r>
          </w:p>
          <w:p w14:paraId="1D137ECA" w14:textId="77777777" w:rsidR="007512C2" w:rsidRPr="00122F31"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ind w:left="360"/>
              <w:jc w:val="both"/>
            </w:pPr>
          </w:p>
          <w:p w14:paraId="0FF3BE7D" w14:textId="77777777" w:rsidR="007512C2" w:rsidRPr="00122F31" w:rsidRDefault="007512C2" w:rsidP="00984B04">
            <w:pPr>
              <w:pStyle w:val="1"/>
              <w:tabs>
                <w:tab w:val="left" w:pos="1442"/>
              </w:tabs>
              <w:spacing w:before="0" w:after="0"/>
              <w:rPr>
                <w:rFonts w:cs="Times New Roman"/>
                <w:lang w:val="en-US"/>
              </w:rPr>
            </w:pPr>
            <w:bookmarkStart w:id="13" w:name="_Toc96507317"/>
            <w:bookmarkStart w:id="14" w:name="_Toc96507434"/>
            <w:r w:rsidRPr="00122F31">
              <w:rPr>
                <w:rFonts w:cs="Times New Roman"/>
                <w:lang w:val="en-US"/>
              </w:rPr>
              <w:t>CHAPTER V</w:t>
            </w:r>
            <w:r w:rsidR="00B30B92" w:rsidRPr="00122F31">
              <w:rPr>
                <w:rFonts w:cs="Times New Roman"/>
                <w:lang w:val="en-US"/>
              </w:rPr>
              <w:t>.</w:t>
            </w:r>
            <w:r w:rsidRPr="00122F31">
              <w:rPr>
                <w:rFonts w:cs="Times New Roman"/>
                <w:lang w:val="en-US"/>
              </w:rPr>
              <w:t xml:space="preserve"> LAW AND JURISDICTION; SERVICE OF NOTICE OF PROCESS</w:t>
            </w:r>
            <w:bookmarkEnd w:id="13"/>
            <w:bookmarkEnd w:id="14"/>
          </w:p>
          <w:p w14:paraId="14DF703E" w14:textId="77777777" w:rsidR="007512C2" w:rsidRPr="00122F31" w:rsidRDefault="007512C2" w:rsidP="00984B04">
            <w:pPr>
              <w:rPr>
                <w:lang w:eastAsia="zh-CN" w:bidi="th-TH"/>
              </w:rPr>
            </w:pPr>
          </w:p>
          <w:p w14:paraId="5AE1C227" w14:textId="77777777" w:rsidR="007512C2" w:rsidRPr="00122F31" w:rsidRDefault="007512C2" w:rsidP="00984B04">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122F31">
              <w:t>Matters of interpretation, validity and fulfilment of the present Agreement shall be regulated by the laws of Ukraine.</w:t>
            </w:r>
          </w:p>
          <w:p w14:paraId="21E244E3" w14:textId="77777777" w:rsidR="007512C2" w:rsidRPr="00122F31" w:rsidRDefault="007512C2" w:rsidP="00984B04">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122F31">
              <w:t xml:space="preserve">Any dispute between the parties to this Agreement and any claim by any such party against the other party arising under this Agreement or in connection herewith which has not been settled by agreement of the parties within 30 (thirty) days shall be submitted for arbitration to the International Commercial Arbitration Court at the Ukrainian Chamber of </w:t>
            </w:r>
            <w:r w:rsidRPr="00122F31">
              <w:lastRenderedPageBreak/>
              <w:t>Commerce and Industry (ICAC at the UCCI) in accordance with its Rules.</w:t>
            </w:r>
          </w:p>
          <w:p w14:paraId="00796F77" w14:textId="77777777" w:rsidR="007512C2" w:rsidRPr="00122F31" w:rsidRDefault="00076C06" w:rsidP="00984B04">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E74F79">
              <w:t xml:space="preserve">The place of the arbitration proceedings shall be Kyiv (Ukraine), and the language of such proceedings shall be </w:t>
            </w:r>
            <w:r w:rsidRPr="00122F31">
              <w:t xml:space="preserve">Ukrainian, </w:t>
            </w:r>
            <w:r w:rsidRPr="00E74F79">
              <w:t>Russian or English.</w:t>
            </w:r>
          </w:p>
          <w:p w14:paraId="4DB5E825" w14:textId="77777777" w:rsidR="007512C2" w:rsidRPr="00122F31" w:rsidRDefault="007512C2" w:rsidP="00984B04">
            <w:pPr>
              <w:rPr>
                <w:lang w:eastAsia="zh-CN" w:bidi="th-TH"/>
              </w:rPr>
            </w:pPr>
            <w:bookmarkStart w:id="15" w:name="_Toc96507318"/>
            <w:bookmarkStart w:id="16" w:name="_Toc96507435"/>
          </w:p>
          <w:p w14:paraId="5697AAF5" w14:textId="77777777" w:rsidR="007512C2" w:rsidRPr="00122F31" w:rsidRDefault="007512C2" w:rsidP="00984B04">
            <w:pPr>
              <w:pStyle w:val="1"/>
              <w:spacing w:before="0" w:after="0"/>
              <w:rPr>
                <w:rFonts w:cs="Times New Roman"/>
                <w:lang w:val="en-US"/>
              </w:rPr>
            </w:pPr>
            <w:r w:rsidRPr="00122F31">
              <w:rPr>
                <w:rFonts w:cs="Times New Roman"/>
                <w:lang w:val="en-US"/>
              </w:rPr>
              <w:t>CHAPTER VI</w:t>
            </w:r>
            <w:r w:rsidR="00B30B92" w:rsidRPr="00122F31">
              <w:rPr>
                <w:rFonts w:cs="Times New Roman"/>
                <w:lang w:val="en-US"/>
              </w:rPr>
              <w:t>.</w:t>
            </w:r>
            <w:r w:rsidRPr="00122F31">
              <w:rPr>
                <w:rFonts w:cs="Times New Roman"/>
                <w:lang w:val="en-US"/>
              </w:rPr>
              <w:tab/>
              <w:t>MISCELLANEOUS PROVISIONS</w:t>
            </w:r>
            <w:bookmarkEnd w:id="15"/>
            <w:bookmarkEnd w:id="16"/>
          </w:p>
          <w:p w14:paraId="1386644E" w14:textId="77777777" w:rsidR="007512C2" w:rsidRPr="00122F31" w:rsidRDefault="007512C2" w:rsidP="00984B04">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122F31">
              <w:t xml:space="preserve">This Agreement shall enter into force on the date of registration in the National Bank of Ukraine and valid until fulfillment obligations of the Borrower. </w:t>
            </w:r>
          </w:p>
          <w:p w14:paraId="25C2BC02" w14:textId="77777777" w:rsidR="007512C2" w:rsidRPr="00122F31" w:rsidRDefault="007512C2" w:rsidP="00984B04">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122F31">
              <w:t xml:space="preserve">Neither of the Parties shall have the right to assign its rights and obligations under the Agreement to any third party without a written consent of the other Party. </w:t>
            </w:r>
          </w:p>
          <w:p w14:paraId="3AB370FE" w14:textId="77777777" w:rsidR="007512C2" w:rsidRPr="00122F31" w:rsidRDefault="007512C2" w:rsidP="00984B04">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122F31">
              <w:t>In the event that any provision of this Agreement is or shall become void or unenforceable, all the other provisions of the Agreement shall remain in full force and effect.</w:t>
            </w:r>
          </w:p>
          <w:p w14:paraId="11029911" w14:textId="77777777" w:rsidR="00E81B34" w:rsidRPr="00122F31" w:rsidRDefault="00E81B34" w:rsidP="00E81B3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2BB6DE05" w14:textId="77777777" w:rsidR="007512C2" w:rsidRPr="00122F31" w:rsidRDefault="007512C2" w:rsidP="00984B04">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122F31">
              <w:t>Any amendment (сhanges) to this Agreement, or any waiver or consent by the parties hereto, shall be made in writing, and signed by the parties hereto. To the extent that any amendments are subject to registration with the National Bank of Ukraine, then such amendments become valid from the moment of such registration.</w:t>
            </w:r>
          </w:p>
          <w:p w14:paraId="21702C2D" w14:textId="77777777" w:rsidR="007512C2" w:rsidRPr="00122F31"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675B8353" w14:textId="77777777" w:rsidR="00E81B34" w:rsidRPr="00122F31" w:rsidRDefault="00E81B34"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3CCA0435" w14:textId="77777777" w:rsidR="007512C2" w:rsidRPr="00122F31" w:rsidRDefault="00076C06" w:rsidP="00984B04">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E74F79">
              <w:t>Any notice or request required under this Agreement shall be made in writing, and shall be considered effective when delivered by  registered mail, telegram or telefax to the recipient party at the address specified below. If given by telegram or telefax, any notice shall be confirmed by registered letter as soon as practicable</w:t>
            </w:r>
            <w:r w:rsidRPr="00122F31">
              <w:t xml:space="preserve"> </w:t>
            </w:r>
            <w:r w:rsidRPr="00E74F79">
              <w:t>(</w:t>
            </w:r>
            <w:r w:rsidRPr="00122F31">
              <w:t>b</w:t>
            </w:r>
            <w:r w:rsidRPr="00E74F79">
              <w:t>ut in any event no later than 14 calendar days).</w:t>
            </w:r>
          </w:p>
          <w:p w14:paraId="2D10452A" w14:textId="77777777" w:rsidR="007512C2" w:rsidRPr="00122F31"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63D66E4E" w14:textId="77777777" w:rsidR="009311C4" w:rsidRDefault="007512C2" w:rsidP="000B6E3C">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122F31">
              <w:t>The headings used throughout this Agreement are inserted for reference purposes only and are not to be considered or taken into account in construing the terms and provisions of any article of this Agreement.</w:t>
            </w:r>
          </w:p>
          <w:p w14:paraId="4BAB8BFF" w14:textId="3452918F" w:rsidR="009311C4" w:rsidRPr="000D3934" w:rsidRDefault="009311C4" w:rsidP="000B6E3C">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0D3934">
              <w:t xml:space="preserve">I, the Owner of Personal data*, confirm that was informed about the purpose of my personal Data collecting by the </w:t>
            </w:r>
            <w:r>
              <w:t>Borrower</w:t>
            </w:r>
            <w:r w:rsidRPr="000D3934">
              <w:t xml:space="preserve"> (any information about private person, including, but not limited to the name, proper name, patronymic, data, specified in the passport (or in another identification document), ID code, citizenship, address of residence address or registration, </w:t>
            </w:r>
            <w:r w:rsidRPr="000D3934">
              <w:lastRenderedPageBreak/>
              <w:t xml:space="preserve">place of work, position, contact phone / fax numbers, e-mail, etc., hereinafter - "Personal Data"), namely: performance by the </w:t>
            </w:r>
            <w:r>
              <w:t>Borrower</w:t>
            </w:r>
            <w:r w:rsidRPr="000D3934">
              <w:t xml:space="preserve"> of its financial and economic activities, offering and / or providing a full range of services by the </w:t>
            </w:r>
            <w:r>
              <w:t>Borrower</w:t>
            </w:r>
            <w:r w:rsidRPr="000D3934">
              <w:t xml:space="preserve"> and / or the third persons (any persons contractually related to the </w:t>
            </w:r>
            <w:r>
              <w:t>Borrower</w:t>
            </w:r>
            <w:r w:rsidRPr="000D3934">
              <w:t xml:space="preserve"> (hereinafter - the "Third Persons"), including through direct contacts with the Owner(s) of Personal Data by means of communication, protecting by the </w:t>
            </w:r>
            <w:r>
              <w:t>Borrower</w:t>
            </w:r>
            <w:r w:rsidRPr="000D3934">
              <w:t xml:space="preserve"> of its legal rights and interests.</w:t>
            </w:r>
          </w:p>
          <w:p w14:paraId="0F269267" w14:textId="77777777" w:rsidR="009311C4" w:rsidRPr="000D3934" w:rsidRDefault="009311C4" w:rsidP="009311C4">
            <w:pPr>
              <w:tabs>
                <w:tab w:val="left" w:pos="324"/>
                <w:tab w:val="left" w:pos="466"/>
              </w:tabs>
              <w:ind w:left="324"/>
              <w:jc w:val="both"/>
              <w:rPr>
                <w:lang w:val="uk-UA"/>
              </w:rPr>
            </w:pPr>
            <w:r w:rsidRPr="000D3934">
              <w:t xml:space="preserve">By signing this Agreement the Owner of Personal Data gives his/her consent to transfer (distribution), including cross-border, the Personal Data by the </w:t>
            </w:r>
            <w:r>
              <w:t>Borrower</w:t>
            </w:r>
            <w:r w:rsidRPr="000D3934">
              <w:t xml:space="preserve"> to any Third Persons, change, destruction of the Personal Data or restriction of access thereto according to the Law of Ukraine On Protection of Personal Data of June 1, 2010 (hereinafter – the Law), and without the need of provision of any written notice of such actions to the Owner of Personal Data.</w:t>
            </w:r>
            <w:r>
              <w:rPr>
                <w:lang w:val="uk-UA"/>
              </w:rPr>
              <w:t xml:space="preserve">  </w:t>
            </w:r>
          </w:p>
          <w:p w14:paraId="55CB27F3" w14:textId="77777777" w:rsidR="009311C4" w:rsidRPr="000D3934" w:rsidRDefault="009311C4" w:rsidP="009311C4">
            <w:pPr>
              <w:tabs>
                <w:tab w:val="left" w:pos="466"/>
              </w:tabs>
              <w:ind w:left="324"/>
              <w:jc w:val="both"/>
            </w:pPr>
            <w:r w:rsidRPr="000D3934">
              <w:t xml:space="preserve">By signing this Agreement the Owner of Personal Data confirms that in the moment of personal data collecting he/she was notified by the </w:t>
            </w:r>
            <w:r>
              <w:t>Borrower</w:t>
            </w:r>
            <w:r w:rsidRPr="000D3934">
              <w:t xml:space="preserve"> of the personal data holder, contents and structure of Personal data, rights provided by the Law, purpose of Personal Data collecting, and about the Third persons to whom these Personal data are transferred.</w:t>
            </w:r>
          </w:p>
          <w:p w14:paraId="6DC86765" w14:textId="77777777" w:rsidR="009311C4" w:rsidRPr="000D3934" w:rsidRDefault="009311C4" w:rsidP="009311C4">
            <w:pPr>
              <w:tabs>
                <w:tab w:val="left" w:pos="324"/>
                <w:tab w:val="left" w:pos="466"/>
              </w:tabs>
              <w:ind w:left="324"/>
              <w:jc w:val="both"/>
            </w:pPr>
            <w:r w:rsidRPr="000D3934">
              <w:t xml:space="preserve">The Owner of Personal Data confirms that Personal data of individuals that are transmitted to the </w:t>
            </w:r>
            <w:r>
              <w:t>Borrower</w:t>
            </w:r>
            <w:r w:rsidRPr="000D3934">
              <w:t xml:space="preserve"> are carried out with the consent of such individuals and these individuals are informed about the information specified in p.2 article 12 Law.</w:t>
            </w:r>
          </w:p>
          <w:p w14:paraId="1D604AB0" w14:textId="1181F559" w:rsidR="009311C4" w:rsidRPr="00122F31" w:rsidRDefault="009311C4" w:rsidP="000B6E3C">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ind w:left="360"/>
              <w:jc w:val="both"/>
            </w:pPr>
            <w:r w:rsidRPr="000D3934">
              <w:t>*The Owner of Personal</w:t>
            </w:r>
            <w:r w:rsidR="009522E3">
              <w:t xml:space="preserve"> </w:t>
            </w:r>
            <w:r w:rsidR="009522E3" w:rsidRPr="00B66EAD">
              <w:t>Data</w:t>
            </w:r>
            <w:r w:rsidRPr="000D3934">
              <w:t xml:space="preserve"> is the Client or the person authorized by the Client, specified in cl. </w:t>
            </w:r>
            <w:r>
              <w:t>2</w:t>
            </w:r>
            <w:r w:rsidR="000B6E3C">
              <w:t>7</w:t>
            </w:r>
            <w:r w:rsidRPr="000D3934">
              <w:t xml:space="preserve"> of the Agreement.</w:t>
            </w:r>
          </w:p>
          <w:p w14:paraId="255A4FDD" w14:textId="77777777" w:rsidR="007512C2"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459F5FD7" w14:textId="77777777" w:rsidR="009311C4" w:rsidRDefault="009311C4"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0E2C9386" w14:textId="77777777" w:rsidR="009311C4" w:rsidRDefault="009311C4"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5F243C0B" w14:textId="77777777" w:rsidR="009311C4" w:rsidRDefault="009311C4"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6BF74A41" w14:textId="77777777" w:rsidR="009311C4" w:rsidRDefault="009311C4"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08E899D3" w14:textId="77777777" w:rsidR="009311C4" w:rsidRDefault="009311C4"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5E61F104" w14:textId="77777777" w:rsidR="009311C4" w:rsidRDefault="009311C4"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6A34E215" w14:textId="77777777" w:rsidR="009311C4" w:rsidRDefault="009311C4"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09D23439" w14:textId="77777777" w:rsidR="009311C4" w:rsidRPr="00122F31" w:rsidRDefault="009311C4"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p>
          <w:p w14:paraId="14B6977F" w14:textId="77777777" w:rsidR="007512C2" w:rsidRPr="00122F31" w:rsidRDefault="007512C2" w:rsidP="00984B04">
            <w:pPr>
              <w:pStyle w:val="1"/>
              <w:tabs>
                <w:tab w:val="left" w:pos="1442"/>
              </w:tabs>
              <w:spacing w:before="0" w:after="0"/>
              <w:rPr>
                <w:rFonts w:cs="Times New Roman"/>
                <w:lang w:val="en-US"/>
              </w:rPr>
            </w:pPr>
            <w:bookmarkStart w:id="17" w:name="_Toc96507319"/>
            <w:bookmarkStart w:id="18" w:name="_Toc96507436"/>
            <w:r w:rsidRPr="00122F31">
              <w:rPr>
                <w:rFonts w:cs="Times New Roman"/>
                <w:lang w:val="en-US"/>
              </w:rPr>
              <w:t>CHAPTER VII</w:t>
            </w:r>
            <w:r w:rsidR="00B30B92" w:rsidRPr="00122F31">
              <w:rPr>
                <w:rFonts w:cs="Times New Roman"/>
                <w:lang w:val="en-US"/>
              </w:rPr>
              <w:t>.</w:t>
            </w:r>
            <w:r w:rsidRPr="00122F31">
              <w:rPr>
                <w:rFonts w:cs="Times New Roman"/>
                <w:lang w:val="en-US"/>
              </w:rPr>
              <w:tab/>
              <w:t>FORCE MAJEURE; LANGUAGE; ANNEXES</w:t>
            </w:r>
            <w:bookmarkEnd w:id="17"/>
            <w:bookmarkEnd w:id="18"/>
            <w:r w:rsidRPr="00122F31">
              <w:rPr>
                <w:rFonts w:cs="Times New Roman"/>
                <w:lang w:val="en-US"/>
              </w:rPr>
              <w:t>; ADDRESSES</w:t>
            </w:r>
          </w:p>
          <w:p w14:paraId="3BDE9E2E" w14:textId="77777777" w:rsidR="007512C2" w:rsidRPr="00122F31" w:rsidRDefault="007512C2" w:rsidP="00984B04">
            <w:pPr>
              <w:rPr>
                <w:lang w:eastAsia="zh-CN" w:bidi="th-TH"/>
              </w:rPr>
            </w:pPr>
          </w:p>
          <w:p w14:paraId="666729A5" w14:textId="77777777" w:rsidR="007512C2" w:rsidRPr="00122F31" w:rsidRDefault="007512C2" w:rsidP="00984B04">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ind w:left="288" w:firstLine="142"/>
              <w:jc w:val="both"/>
            </w:pPr>
            <w:r w:rsidRPr="00122F31">
              <w:t xml:space="preserve"> In case of emergence of any circumstances that prevent either of the Parties from its </w:t>
            </w:r>
            <w:r w:rsidRPr="00122F31">
              <w:lastRenderedPageBreak/>
              <w:t xml:space="preserve">obligations under the present Agreement, in full or partially, such as a fire, earthquake, flooding or other natural calamities, a war or hostilities of any nature, blockade, prohibition of  banking operations, imposition of sanctions against countries,  or any other circumstances that are beyond the control of any of the Parties, the time period for fulfilment of those obligations shall be extended in proportion to the time that those circumstances remained in effect. In case the duration of the aforesaid circumstances exceeds 40 (forty) calendar days, the </w:t>
            </w:r>
            <w:r w:rsidR="00A37973">
              <w:t>P</w:t>
            </w:r>
            <w:r w:rsidRPr="00122F31">
              <w:t>arties by mutual agreement may decide to terminate the Agreement. The confirmation of force majeure is appropriate confirmation from Chamber of Commerce of Ukraine or other authorized organization (organ) host country Parties of the Agreement.</w:t>
            </w:r>
          </w:p>
          <w:p w14:paraId="1EB57E1A" w14:textId="77777777" w:rsidR="007512C2" w:rsidRPr="00122F31"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ind w:left="430"/>
              <w:jc w:val="both"/>
            </w:pPr>
          </w:p>
          <w:p w14:paraId="33B37926" w14:textId="77777777" w:rsidR="007512C2" w:rsidRPr="00122F31"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ind w:left="430"/>
              <w:jc w:val="both"/>
            </w:pPr>
          </w:p>
          <w:p w14:paraId="073B6825" w14:textId="77777777" w:rsidR="007512C2" w:rsidRPr="00122F31" w:rsidRDefault="000B7A8A" w:rsidP="00984B04">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pPr>
            <w:r w:rsidRPr="00122F31">
              <w:t>T</w:t>
            </w:r>
            <w:r w:rsidRPr="00E74F79">
              <w:t xml:space="preserve">his Agreement has been executed in both the English language and the Ukrainian language in four </w:t>
            </w:r>
            <w:r>
              <w:t>copies</w:t>
            </w:r>
            <w:r w:rsidRPr="00E74F79">
              <w:t xml:space="preserve"> each having equal legal force. In case of discrepancy between English and Ukrainian versions, the Ukrainian version shall prevail</w:t>
            </w:r>
            <w:r w:rsidR="007512C2" w:rsidRPr="00122F31">
              <w:t>.</w:t>
            </w:r>
          </w:p>
          <w:p w14:paraId="0D1715E8" w14:textId="77777777" w:rsidR="007512C2" w:rsidRPr="00984B04"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lang w:val="uk-UA"/>
              </w:rPr>
            </w:pPr>
          </w:p>
        </w:tc>
        <w:tc>
          <w:tcPr>
            <w:tcW w:w="5040" w:type="dxa"/>
            <w:tcBorders>
              <w:top w:val="nil"/>
              <w:left w:val="nil"/>
              <w:bottom w:val="nil"/>
              <w:right w:val="nil"/>
            </w:tcBorders>
          </w:tcPr>
          <w:p w14:paraId="49B01D2D" w14:textId="77777777" w:rsidR="007512C2" w:rsidRPr="00984B04" w:rsidRDefault="007512C2" w:rsidP="00E257F8">
            <w:pPr>
              <w:tabs>
                <w:tab w:val="left" w:pos="2592"/>
                <w:tab w:val="right" w:pos="9600"/>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center"/>
              <w:rPr>
                <w:b/>
                <w:lang w:val="uk-UA" w:bidi="th-TH"/>
              </w:rPr>
            </w:pPr>
            <w:r w:rsidRPr="00984B04">
              <w:rPr>
                <w:b/>
                <w:lang w:val="uk-UA" w:bidi="th-TH"/>
              </w:rPr>
              <w:lastRenderedPageBreak/>
              <w:t>ДОГОВІР ПОЗИКИ №_____________</w:t>
            </w:r>
          </w:p>
          <w:p w14:paraId="045C3486" w14:textId="77777777" w:rsidR="007512C2" w:rsidRPr="00984B04" w:rsidRDefault="007512C2" w:rsidP="00984B04">
            <w:pPr>
              <w:tabs>
                <w:tab w:val="left" w:pos="2592"/>
                <w:tab w:val="right" w:pos="9600"/>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lang w:val="uk-UA" w:bidi="th-TH"/>
              </w:rPr>
            </w:pPr>
          </w:p>
          <w:p w14:paraId="60579EBE" w14:textId="77777777" w:rsidR="007512C2" w:rsidRPr="00984B04" w:rsidRDefault="007512C2" w:rsidP="00984B04">
            <w:pPr>
              <w:tabs>
                <w:tab w:val="left" w:pos="2592"/>
                <w:tab w:val="right" w:pos="9600"/>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lang w:val="uk-UA" w:bidi="th-TH"/>
              </w:rPr>
            </w:pPr>
          </w:p>
          <w:p w14:paraId="1C71C35B" w14:textId="77777777" w:rsidR="007512C2" w:rsidRPr="00984B04" w:rsidRDefault="007512C2" w:rsidP="00984B04">
            <w:pPr>
              <w:tabs>
                <w:tab w:val="left" w:pos="2592"/>
                <w:tab w:val="right" w:pos="9600"/>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lang w:val="uk-UA" w:bidi="th-TH"/>
              </w:rPr>
            </w:pPr>
            <w:r w:rsidRPr="00984B04">
              <w:rPr>
                <w:lang w:val="uk-UA" w:bidi="th-TH"/>
              </w:rPr>
              <w:t xml:space="preserve">м. Київ                        </w:t>
            </w:r>
            <w:r w:rsidRPr="00984B04">
              <w:rPr>
                <w:lang w:val="uk-UA"/>
              </w:rPr>
              <w:t>«</w:t>
            </w:r>
            <w:r w:rsidR="006226D5" w:rsidRPr="00984B04">
              <w:rPr>
                <w:lang w:val="ru-RU"/>
              </w:rPr>
              <w:t>__</w:t>
            </w:r>
            <w:r w:rsidRPr="00984B04">
              <w:rPr>
                <w:lang w:val="uk-UA"/>
              </w:rPr>
              <w:t>»</w:t>
            </w:r>
            <w:r w:rsidRPr="00984B04">
              <w:rPr>
                <w:lang w:val="ru-RU"/>
              </w:rPr>
              <w:t xml:space="preserve"> </w:t>
            </w:r>
            <w:r w:rsidR="006226D5" w:rsidRPr="00984B04">
              <w:rPr>
                <w:lang w:val="ru-RU"/>
              </w:rPr>
              <w:t>__________</w:t>
            </w:r>
            <w:r w:rsidRPr="00984B04">
              <w:rPr>
                <w:lang w:val="uk-UA"/>
              </w:rPr>
              <w:t xml:space="preserve"> 201</w:t>
            </w:r>
            <w:r w:rsidR="006226D5" w:rsidRPr="00984B04">
              <w:rPr>
                <w:lang w:val="ru-RU"/>
              </w:rPr>
              <w:t>_</w:t>
            </w:r>
            <w:r w:rsidRPr="00984B04">
              <w:rPr>
                <w:lang w:val="uk-UA"/>
              </w:rPr>
              <w:t xml:space="preserve"> </w:t>
            </w:r>
            <w:r w:rsidRPr="00984B04">
              <w:rPr>
                <w:lang w:val="uk-UA" w:bidi="th-TH"/>
              </w:rPr>
              <w:t>року</w:t>
            </w:r>
          </w:p>
          <w:p w14:paraId="536035DA" w14:textId="77777777" w:rsidR="007512C2" w:rsidRPr="00984B04" w:rsidRDefault="007512C2" w:rsidP="00984B04">
            <w:pPr>
              <w:jc w:val="both"/>
              <w:rPr>
                <w:b/>
                <w:lang w:val="uk-UA" w:bidi="th-TH"/>
              </w:rPr>
            </w:pPr>
          </w:p>
          <w:p w14:paraId="2CFEC416" w14:textId="0AA1255A" w:rsidR="007512C2" w:rsidRPr="00122F31" w:rsidRDefault="00DD5314" w:rsidP="00984B04">
            <w:pPr>
              <w:jc w:val="both"/>
              <w:rPr>
                <w:lang w:val="uk-UA" w:bidi="th-TH"/>
              </w:rPr>
            </w:pPr>
            <w:r w:rsidRPr="00122F31">
              <w:rPr>
                <w:bCs/>
                <w:lang w:val="uk-UA"/>
              </w:rPr>
              <w:t>_______________________________________</w:t>
            </w:r>
            <w:r w:rsidR="007512C2" w:rsidRPr="00122F31">
              <w:rPr>
                <w:bCs/>
                <w:lang w:val="uk-UA"/>
              </w:rPr>
              <w:t xml:space="preserve">, </w:t>
            </w:r>
            <w:r w:rsidR="007512C2" w:rsidRPr="00122F31">
              <w:rPr>
                <w:lang w:val="uk-UA" w:bidi="th-TH"/>
              </w:rPr>
              <w:t xml:space="preserve">юридична особа, яка належним чином створена та існує відповідно до законодавства </w:t>
            </w:r>
            <w:r w:rsidRPr="00122F31">
              <w:rPr>
                <w:lang w:val="uk-UA" w:bidi="th-TH"/>
              </w:rPr>
              <w:t>_______________________________________</w:t>
            </w:r>
            <w:r w:rsidR="007512C2" w:rsidRPr="00122F31">
              <w:rPr>
                <w:lang w:val="uk-UA" w:bidi="th-TH"/>
              </w:rPr>
              <w:t xml:space="preserve">, зареєстрована за адресою: </w:t>
            </w:r>
            <w:r w:rsidRPr="00122F31">
              <w:rPr>
                <w:lang w:val="uk-UA" w:bidi="th-TH"/>
              </w:rPr>
              <w:t>________________</w:t>
            </w:r>
            <w:r w:rsidR="007512C2" w:rsidRPr="00122F31">
              <w:rPr>
                <w:bCs/>
                <w:lang w:val="uk-UA"/>
              </w:rPr>
              <w:t xml:space="preserve">, </w:t>
            </w:r>
            <w:r w:rsidR="007512C2" w:rsidRPr="00122F31">
              <w:rPr>
                <w:lang w:val="uk-UA" w:bidi="th-TH"/>
              </w:rPr>
              <w:t xml:space="preserve">в особі </w:t>
            </w:r>
            <w:r w:rsidRPr="00122F31">
              <w:rPr>
                <w:lang w:val="uk-UA" w:bidi="th-TH"/>
              </w:rPr>
              <w:t>_____________</w:t>
            </w:r>
            <w:r w:rsidR="007512C2" w:rsidRPr="00122F31">
              <w:rPr>
                <w:lang w:val="uk-UA" w:bidi="th-TH"/>
              </w:rPr>
              <w:t xml:space="preserve">, дата народження </w:t>
            </w:r>
            <w:r w:rsidRPr="00122F31">
              <w:rPr>
                <w:lang w:val="uk-UA" w:bidi="th-TH"/>
              </w:rPr>
              <w:t>____________________</w:t>
            </w:r>
            <w:r w:rsidR="007512C2" w:rsidRPr="00122F31">
              <w:rPr>
                <w:lang w:val="uk-UA" w:bidi="th-TH"/>
              </w:rPr>
              <w:t xml:space="preserve">, який проживає за адресою: </w:t>
            </w:r>
            <w:r w:rsidRPr="00122F31">
              <w:rPr>
                <w:lang w:val="uk-UA" w:bidi="th-TH"/>
              </w:rPr>
              <w:t>____________________</w:t>
            </w:r>
            <w:r w:rsidR="007512C2" w:rsidRPr="00122F31">
              <w:rPr>
                <w:bCs/>
                <w:lang w:val="uk-UA"/>
              </w:rPr>
              <w:t xml:space="preserve">, </w:t>
            </w:r>
            <w:r w:rsidRPr="00122F31">
              <w:rPr>
                <w:lang w:val="uk-UA" w:bidi="th-TH"/>
              </w:rPr>
              <w:t>та</w:t>
            </w:r>
            <w:r w:rsidR="007512C2" w:rsidRPr="00122F31">
              <w:rPr>
                <w:lang w:val="uk-UA" w:bidi="th-TH"/>
              </w:rPr>
              <w:t xml:space="preserve"> діє на підставі </w:t>
            </w:r>
            <w:r w:rsidRPr="00122F31">
              <w:rPr>
                <w:lang w:val="uk-UA" w:bidi="th-TH"/>
              </w:rPr>
              <w:t>_________________________</w:t>
            </w:r>
            <w:r w:rsidR="007512C2" w:rsidRPr="00122F31">
              <w:rPr>
                <w:lang w:val="uk-UA"/>
              </w:rPr>
              <w:t>,</w:t>
            </w:r>
            <w:r w:rsidR="007512C2" w:rsidRPr="00122F31">
              <w:rPr>
                <w:lang w:val="uk-UA" w:bidi="th-TH"/>
              </w:rPr>
              <w:t xml:space="preserve"> з однієї сторони                           (надалі -  «</w:t>
            </w:r>
            <w:r w:rsidR="007512C2" w:rsidRPr="00122F31">
              <w:rPr>
                <w:b/>
                <w:lang w:val="uk-UA" w:bidi="th-TH"/>
              </w:rPr>
              <w:t>Позикодавець»</w:t>
            </w:r>
            <w:r w:rsidR="007512C2" w:rsidRPr="00122F31">
              <w:rPr>
                <w:lang w:val="uk-UA" w:bidi="th-TH"/>
              </w:rPr>
              <w:t>)</w:t>
            </w:r>
          </w:p>
          <w:p w14:paraId="44B55C4E" w14:textId="77777777" w:rsidR="007512C2" w:rsidRPr="00122F31" w:rsidRDefault="007512C2" w:rsidP="00984B04">
            <w:pPr>
              <w:jc w:val="both"/>
              <w:rPr>
                <w:lang w:val="uk-UA" w:bidi="th-TH"/>
              </w:rPr>
            </w:pPr>
            <w:r w:rsidRPr="00122F31">
              <w:rPr>
                <w:lang w:val="uk-UA" w:bidi="th-TH"/>
              </w:rPr>
              <w:t xml:space="preserve">та </w:t>
            </w:r>
          </w:p>
          <w:p w14:paraId="7CA2EDC8" w14:textId="77777777" w:rsidR="007512C2" w:rsidRPr="00122F31" w:rsidRDefault="006226D5" w:rsidP="00984B04">
            <w:pPr>
              <w:pStyle w:val="western"/>
              <w:spacing w:before="0" w:beforeAutospacing="0"/>
              <w:rPr>
                <w:lang w:bidi="th-TH"/>
              </w:rPr>
            </w:pPr>
            <w:r w:rsidRPr="00122F31">
              <w:rPr>
                <w:b/>
                <w:caps/>
              </w:rPr>
              <w:t>________________________</w:t>
            </w:r>
            <w:r w:rsidR="007512C2" w:rsidRPr="00122F31">
              <w:rPr>
                <w:b/>
                <w:caps/>
              </w:rPr>
              <w:t xml:space="preserve"> «</w:t>
            </w:r>
            <w:r w:rsidRPr="00122F31">
              <w:rPr>
                <w:b/>
                <w:caps/>
              </w:rPr>
              <w:t>_____________</w:t>
            </w:r>
            <w:r w:rsidR="007512C2" w:rsidRPr="00122F31">
              <w:rPr>
                <w:b/>
                <w:caps/>
              </w:rPr>
              <w:t>»</w:t>
            </w:r>
            <w:r w:rsidR="007512C2" w:rsidRPr="00122F31">
              <w:rPr>
                <w:i/>
                <w:lang w:bidi="th-TH"/>
              </w:rPr>
              <w:t xml:space="preserve">, </w:t>
            </w:r>
            <w:r w:rsidR="007512C2" w:rsidRPr="00122F31">
              <w:rPr>
                <w:lang w:bidi="th-TH"/>
              </w:rPr>
              <w:t xml:space="preserve">юридична особа, яка належним чином створена та існує відповідно до законодавства України, що зареєстрована за адресою: </w:t>
            </w:r>
            <w:r w:rsidRPr="00122F31">
              <w:rPr>
                <w:lang w:bidi="th-TH"/>
              </w:rPr>
              <w:t>______________ _______________________________________</w:t>
            </w:r>
            <w:r w:rsidR="007512C2" w:rsidRPr="00122F31">
              <w:rPr>
                <w:lang w:bidi="th-TH"/>
              </w:rPr>
              <w:t xml:space="preserve">, в особі </w:t>
            </w:r>
            <w:r w:rsidRPr="00122F31">
              <w:rPr>
                <w:lang w:bidi="th-TH"/>
              </w:rPr>
              <w:t>_____________________</w:t>
            </w:r>
            <w:r w:rsidR="007512C2" w:rsidRPr="00122F31">
              <w:t xml:space="preserve">, </w:t>
            </w:r>
            <w:r w:rsidR="007512C2" w:rsidRPr="00122F31">
              <w:rPr>
                <w:lang w:bidi="th-TH"/>
              </w:rPr>
              <w:t xml:space="preserve">який діє на підставі </w:t>
            </w:r>
            <w:r w:rsidRPr="00122F31">
              <w:rPr>
                <w:lang w:bidi="th-TH"/>
              </w:rPr>
              <w:t>_______________</w:t>
            </w:r>
            <w:r w:rsidR="007512C2" w:rsidRPr="00122F31">
              <w:rPr>
                <w:lang w:bidi="th-TH"/>
              </w:rPr>
              <w:t>, з іншої сторони,  (надалі – «</w:t>
            </w:r>
            <w:r w:rsidR="007512C2" w:rsidRPr="00122F31">
              <w:rPr>
                <w:b/>
                <w:lang w:bidi="th-TH"/>
              </w:rPr>
              <w:t>Позичальник»</w:t>
            </w:r>
            <w:r w:rsidR="007512C2" w:rsidRPr="00122F31">
              <w:rPr>
                <w:lang w:bidi="th-TH"/>
              </w:rPr>
              <w:t>),</w:t>
            </w:r>
          </w:p>
          <w:p w14:paraId="1188FC82" w14:textId="77777777" w:rsidR="007512C2" w:rsidRPr="00122F31" w:rsidRDefault="007512C2" w:rsidP="00984B04">
            <w:pPr>
              <w:pStyle w:val="western"/>
              <w:spacing w:before="0" w:beforeAutospacing="0"/>
              <w:rPr>
                <w:lang w:bidi="th-TH"/>
              </w:rPr>
            </w:pPr>
            <w:r w:rsidRPr="00122F31">
              <w:rPr>
                <w:lang w:bidi="th-TH"/>
              </w:rPr>
              <w:t>які разом іменуються надалі – «Сторони», а кожна окремо – «Сторона»,</w:t>
            </w:r>
          </w:p>
          <w:p w14:paraId="4F4BBB9A" w14:textId="77777777" w:rsidR="007512C2" w:rsidRPr="00122F31"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center"/>
              <w:rPr>
                <w:b/>
                <w:lang w:val="uk-UA" w:bidi="th-TH"/>
              </w:rPr>
            </w:pPr>
          </w:p>
          <w:p w14:paraId="2768DB83" w14:textId="77777777" w:rsidR="007512C2" w:rsidRPr="00122F31"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rPr>
                <w:b/>
                <w:lang w:val="uk-UA" w:bidi="th-TH"/>
              </w:rPr>
            </w:pPr>
            <w:r w:rsidRPr="00122F31">
              <w:rPr>
                <w:b/>
                <w:lang w:val="uk-UA" w:bidi="th-TH"/>
              </w:rPr>
              <w:t>УКЛАЛИ ЦЕЙ ДОГОВІР ПОЗИКИ (надалі – «Договір») ПРО НАСТУПНЕ:</w:t>
            </w:r>
          </w:p>
          <w:p w14:paraId="7CB9FEE3" w14:textId="77777777" w:rsidR="007512C2" w:rsidRPr="00122F31" w:rsidRDefault="007512C2" w:rsidP="00984B04">
            <w:pPr>
              <w:rPr>
                <w:lang w:val="uk-UA" w:eastAsia="zh-CN" w:bidi="th-TH"/>
              </w:rPr>
            </w:pPr>
          </w:p>
          <w:p w14:paraId="0674438E" w14:textId="77777777" w:rsidR="00C165C6" w:rsidRPr="00122F31" w:rsidRDefault="00C165C6" w:rsidP="00984B04">
            <w:pPr>
              <w:rPr>
                <w:lang w:val="uk-UA" w:eastAsia="zh-CN" w:bidi="th-TH"/>
              </w:rPr>
            </w:pPr>
          </w:p>
          <w:p w14:paraId="35504014" w14:textId="77777777" w:rsidR="007512C2" w:rsidRPr="00122F31" w:rsidRDefault="007512C2" w:rsidP="00984B04">
            <w:pPr>
              <w:pStyle w:val="1"/>
              <w:spacing w:before="0" w:after="0"/>
              <w:jc w:val="both"/>
              <w:rPr>
                <w:rFonts w:cs="Times New Roman"/>
                <w:lang w:val="uk-UA"/>
              </w:rPr>
            </w:pPr>
            <w:r w:rsidRPr="00122F31">
              <w:rPr>
                <w:rFonts w:cs="Times New Roman"/>
                <w:lang w:val="uk-UA"/>
              </w:rPr>
              <w:t>РОЗДІЛ І</w:t>
            </w:r>
            <w:r w:rsidR="002942C0" w:rsidRPr="00122F31">
              <w:rPr>
                <w:rFonts w:cs="Times New Roman"/>
                <w:lang w:val="uk-UA"/>
              </w:rPr>
              <w:t>.</w:t>
            </w:r>
            <w:r w:rsidRPr="00122F31">
              <w:rPr>
                <w:rFonts w:cs="Times New Roman"/>
                <w:lang w:val="uk-UA"/>
              </w:rPr>
              <w:tab/>
              <w:t>ПОЗИКА ТА НАДАННЯ ПОЗИКИ</w:t>
            </w:r>
          </w:p>
          <w:p w14:paraId="62B72085" w14:textId="77777777" w:rsidR="007512C2" w:rsidRPr="00122F31" w:rsidRDefault="007512C2" w:rsidP="00984B04">
            <w:pPr>
              <w:numPr>
                <w:ilvl w:val="0"/>
                <w:numId w:val="4"/>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i/>
                <w:lang w:val="uk-UA" w:bidi="th-TH"/>
              </w:rPr>
            </w:pPr>
            <w:r w:rsidRPr="00122F31">
              <w:rPr>
                <w:lang w:val="uk-UA" w:bidi="th-TH"/>
              </w:rPr>
              <w:t xml:space="preserve">Позикодавець погоджується на вимогу Позичальника надати Позичальнику, а Позичальник погоджується взяти від Позикодавця строкову позику на загальну суму </w:t>
            </w:r>
            <w:r w:rsidR="00C165C6" w:rsidRPr="00122F31">
              <w:rPr>
                <w:b/>
                <w:lang w:val="uk-UA" w:bidi="th-TH"/>
              </w:rPr>
              <w:t>__________</w:t>
            </w:r>
            <w:r w:rsidRPr="00122F31">
              <w:rPr>
                <w:b/>
                <w:lang w:val="uk-UA" w:bidi="th-TH"/>
              </w:rPr>
              <w:t>,</w:t>
            </w:r>
            <w:r w:rsidR="00C165C6" w:rsidRPr="00122F31">
              <w:rPr>
                <w:b/>
                <w:lang w:val="uk-UA" w:bidi="th-TH"/>
              </w:rPr>
              <w:t>__</w:t>
            </w:r>
            <w:r w:rsidRPr="00122F31">
              <w:rPr>
                <w:b/>
                <w:lang w:val="uk-UA" w:bidi="th-TH"/>
              </w:rPr>
              <w:t xml:space="preserve"> (</w:t>
            </w:r>
            <w:r w:rsidR="00C165C6" w:rsidRPr="00122F31">
              <w:rPr>
                <w:b/>
                <w:lang w:val="uk-UA" w:bidi="th-TH"/>
              </w:rPr>
              <w:t>__________________</w:t>
            </w:r>
            <w:r w:rsidRPr="00122F31">
              <w:rPr>
                <w:b/>
                <w:lang w:val="uk-UA" w:bidi="th-TH"/>
              </w:rPr>
              <w:t xml:space="preserve">) </w:t>
            </w:r>
            <w:r w:rsidRPr="00122F31">
              <w:rPr>
                <w:b/>
                <w:highlight w:val="yellow"/>
                <w:lang w:val="uk-UA" w:bidi="th-TH"/>
              </w:rPr>
              <w:t xml:space="preserve">доларів США </w:t>
            </w:r>
            <w:r w:rsidRPr="00122F31">
              <w:rPr>
                <w:lang w:val="uk-UA" w:bidi="th-TH"/>
              </w:rPr>
              <w:t>у строки та на умовах, цього Договору (надалі – «</w:t>
            </w:r>
            <w:r w:rsidRPr="00122F31">
              <w:rPr>
                <w:b/>
                <w:lang w:val="uk-UA" w:bidi="th-TH"/>
              </w:rPr>
              <w:t>Позика»</w:t>
            </w:r>
            <w:r w:rsidRPr="00122F31">
              <w:rPr>
                <w:lang w:val="uk-UA" w:bidi="th-TH"/>
              </w:rPr>
              <w:t xml:space="preserve">). Цільове використання позики – </w:t>
            </w:r>
            <w:r w:rsidR="00C165C6" w:rsidRPr="00122F31">
              <w:rPr>
                <w:lang w:val="uk-UA" w:bidi="th-TH"/>
              </w:rPr>
              <w:t>_________________ ____________________________________</w:t>
            </w:r>
            <w:r w:rsidRPr="00122F31">
              <w:rPr>
                <w:lang w:val="uk-UA" w:bidi="th-TH"/>
              </w:rPr>
              <w:t xml:space="preserve">.  </w:t>
            </w:r>
          </w:p>
          <w:p w14:paraId="266785AE" w14:textId="77777777" w:rsidR="007512C2" w:rsidRPr="00122F31" w:rsidRDefault="007512C2" w:rsidP="00984B04">
            <w:pPr>
              <w:numPr>
                <w:ilvl w:val="0"/>
                <w:numId w:val="4"/>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r w:rsidRPr="00122F31">
              <w:rPr>
                <w:lang w:val="uk-UA" w:bidi="th-TH"/>
              </w:rPr>
              <w:t>Якщо інше не буде погоджено Сторонами у письмовій формі, Позика може бути надана Позикодавцем у декілька траншів (надалі  – «</w:t>
            </w:r>
            <w:r w:rsidRPr="00122F31">
              <w:rPr>
                <w:b/>
                <w:lang w:val="uk-UA" w:bidi="th-TH"/>
              </w:rPr>
              <w:t>Транш</w:t>
            </w:r>
            <w:r w:rsidRPr="00122F31">
              <w:rPr>
                <w:lang w:val="uk-UA" w:bidi="th-TH"/>
              </w:rPr>
              <w:t xml:space="preserve">»). </w:t>
            </w:r>
          </w:p>
          <w:p w14:paraId="6C80253F" w14:textId="77777777" w:rsidR="007512C2" w:rsidRPr="00122F31" w:rsidRDefault="007512C2" w:rsidP="00984B04">
            <w:pPr>
              <w:numPr>
                <w:ilvl w:val="0"/>
                <w:numId w:val="4"/>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bookmarkStart w:id="19" w:name="_DV_M216"/>
            <w:bookmarkStart w:id="20" w:name="_DV_M217"/>
            <w:bookmarkStart w:id="21" w:name="_DV_M218"/>
            <w:bookmarkStart w:id="22" w:name="_DV_M219"/>
            <w:bookmarkStart w:id="23" w:name="_Toc13471205"/>
            <w:bookmarkEnd w:id="19"/>
            <w:bookmarkEnd w:id="20"/>
            <w:bookmarkEnd w:id="21"/>
            <w:bookmarkEnd w:id="22"/>
            <w:r w:rsidRPr="00122F31">
              <w:rPr>
                <w:lang w:val="uk-UA" w:bidi="th-TH"/>
              </w:rPr>
              <w:t>Позичальник буде використовувати наступний банківський рахунок для отримання та здійснення усіх та/або будь-яких платежів за цим Договором:</w:t>
            </w:r>
          </w:p>
          <w:p w14:paraId="0B21D534" w14:textId="77777777" w:rsidR="007512C2" w:rsidRPr="00122F31" w:rsidRDefault="007512C2" w:rsidP="00984B04">
            <w:pPr>
              <w:ind w:left="360"/>
              <w:rPr>
                <w:lang w:val="uk-UA"/>
              </w:rPr>
            </w:pPr>
            <w:r w:rsidRPr="00122F31">
              <w:rPr>
                <w:lang w:val="uk-UA"/>
              </w:rPr>
              <w:t>Банківський рахунок:</w:t>
            </w:r>
          </w:p>
          <w:p w14:paraId="2BFCF459" w14:textId="77777777" w:rsidR="007512C2" w:rsidRPr="00122F31" w:rsidRDefault="002942C0" w:rsidP="00984B04">
            <w:pPr>
              <w:ind w:left="360"/>
              <w:rPr>
                <w:b/>
                <w:lang w:val="uk-UA"/>
              </w:rPr>
            </w:pPr>
            <w:r w:rsidRPr="00122F31">
              <w:rPr>
                <w:b/>
                <w:lang w:val="uk-UA"/>
              </w:rPr>
              <w:t>____________________</w:t>
            </w:r>
          </w:p>
          <w:p w14:paraId="2236C69C" w14:textId="77777777" w:rsidR="007512C2" w:rsidRPr="00122F31" w:rsidRDefault="007512C2" w:rsidP="00984B04">
            <w:pPr>
              <w:ind w:left="360" w:hanging="8"/>
              <w:rPr>
                <w:lang w:val="uk-UA"/>
              </w:rPr>
            </w:pPr>
            <w:r w:rsidRPr="00122F31">
              <w:rPr>
                <w:lang w:val="uk-UA"/>
              </w:rPr>
              <w:t>Банк отримувача:</w:t>
            </w:r>
          </w:p>
          <w:p w14:paraId="2A6E2511" w14:textId="4277549E" w:rsidR="007512C2" w:rsidRPr="00CC1224" w:rsidRDefault="00CC1224" w:rsidP="00984B04">
            <w:pPr>
              <w:pStyle w:val="a4"/>
              <w:spacing w:after="0"/>
              <w:ind w:left="352" w:right="74" w:hanging="8"/>
              <w:rPr>
                <w:i/>
                <w:sz w:val="20"/>
                <w:highlight w:val="yellow"/>
                <w:lang w:val="uk-UA"/>
              </w:rPr>
            </w:pPr>
            <w:r>
              <w:rPr>
                <w:lang w:val="uk-UA"/>
              </w:rPr>
              <w:lastRenderedPageBreak/>
              <w:t>_________________________</w:t>
            </w:r>
            <w:r w:rsidRPr="00CC1224">
              <w:rPr>
                <w:lang w:val="ru-RU"/>
              </w:rPr>
              <w:t>_________</w:t>
            </w:r>
            <w:r>
              <w:rPr>
                <w:lang w:val="uk-UA"/>
              </w:rPr>
              <w:t xml:space="preserve"> </w:t>
            </w:r>
            <w:r w:rsidRPr="00CC1224">
              <w:rPr>
                <w:i/>
                <w:sz w:val="20"/>
                <w:highlight w:val="yellow"/>
                <w:lang w:val="uk-UA"/>
              </w:rPr>
              <w:t>(назва відділення, де відкрито рахунок)</w:t>
            </w:r>
          </w:p>
          <w:p w14:paraId="2AE65AA7" w14:textId="77777777" w:rsidR="00CC1224" w:rsidRPr="00CC1224" w:rsidRDefault="00CC1224" w:rsidP="00984B04">
            <w:pPr>
              <w:pStyle w:val="a4"/>
              <w:spacing w:after="0"/>
              <w:ind w:left="352" w:right="74" w:hanging="8"/>
              <w:rPr>
                <w:highlight w:val="yellow"/>
                <w:lang w:val="ru-RU"/>
              </w:rPr>
            </w:pPr>
          </w:p>
          <w:p w14:paraId="0E127BC9" w14:textId="54C1408C" w:rsidR="00CC1224" w:rsidRPr="00CC1224" w:rsidRDefault="00CC1224" w:rsidP="00984B04">
            <w:pPr>
              <w:pStyle w:val="a4"/>
              <w:spacing w:after="0"/>
              <w:ind w:left="352" w:right="74" w:hanging="8"/>
              <w:rPr>
                <w:sz w:val="20"/>
                <w:lang w:val="uk-UA"/>
              </w:rPr>
            </w:pPr>
            <w:r w:rsidRPr="00134F25">
              <w:rPr>
                <w:highlight w:val="yellow"/>
                <w:lang w:val="ru-RU"/>
              </w:rPr>
              <w:t xml:space="preserve">___________________________________ </w:t>
            </w:r>
            <w:r w:rsidRPr="00134F25">
              <w:rPr>
                <w:sz w:val="20"/>
                <w:highlight w:val="yellow"/>
                <w:lang w:val="ru-RU"/>
              </w:rPr>
              <w:t>(</w:t>
            </w:r>
            <w:r w:rsidRPr="00CC1224">
              <w:rPr>
                <w:sz w:val="20"/>
                <w:highlight w:val="yellow"/>
                <w:lang w:val="uk-UA"/>
              </w:rPr>
              <w:t>адреса відділення банку)</w:t>
            </w:r>
          </w:p>
          <w:p w14:paraId="78B421F6" w14:textId="77777777" w:rsidR="00CC1224" w:rsidRDefault="00CC1224" w:rsidP="00984B04">
            <w:pPr>
              <w:pStyle w:val="a4"/>
              <w:spacing w:after="0"/>
              <w:ind w:left="352" w:right="74" w:hanging="8"/>
              <w:rPr>
                <w:lang w:val="uk-UA"/>
              </w:rPr>
            </w:pPr>
          </w:p>
          <w:p w14:paraId="5E90C136" w14:textId="6230798E" w:rsidR="007512C2" w:rsidRPr="00122F31" w:rsidRDefault="007512C2" w:rsidP="00984B04">
            <w:pPr>
              <w:pStyle w:val="a4"/>
              <w:spacing w:after="0"/>
              <w:ind w:left="352" w:right="74" w:hanging="8"/>
              <w:rPr>
                <w:lang w:val="uk-UA"/>
              </w:rPr>
            </w:pPr>
            <w:r w:rsidRPr="00122F31">
              <w:rPr>
                <w:lang w:val="uk-UA"/>
              </w:rPr>
              <w:t>Swift: OTPVUAUK</w:t>
            </w:r>
          </w:p>
          <w:p w14:paraId="72510BC2" w14:textId="77777777" w:rsidR="007512C2" w:rsidRPr="00122F31" w:rsidRDefault="007512C2" w:rsidP="00984B04">
            <w:pPr>
              <w:pStyle w:val="a4"/>
              <w:spacing w:after="0"/>
              <w:ind w:left="431" w:right="74" w:hanging="79"/>
              <w:rPr>
                <w:lang w:val="uk-UA"/>
              </w:rPr>
            </w:pPr>
            <w:r w:rsidRPr="00122F31">
              <w:rPr>
                <w:lang w:val="uk-UA"/>
              </w:rPr>
              <w:t>Банк корреспондент (</w:t>
            </w:r>
            <w:r w:rsidRPr="00122F31">
              <w:rPr>
                <w:highlight w:val="yellow"/>
                <w:lang w:val="uk-UA"/>
              </w:rPr>
              <w:t>долл. США</w:t>
            </w:r>
            <w:r w:rsidRPr="00122F31">
              <w:rPr>
                <w:lang w:val="uk-UA"/>
              </w:rPr>
              <w:t xml:space="preserve">): </w:t>
            </w:r>
          </w:p>
          <w:p w14:paraId="2A3CF4D5" w14:textId="77777777" w:rsidR="007512C2" w:rsidRPr="00122F31" w:rsidRDefault="002942C0" w:rsidP="00984B04">
            <w:pPr>
              <w:pStyle w:val="a4"/>
              <w:spacing w:after="0"/>
              <w:ind w:left="431" w:right="74" w:hanging="79"/>
              <w:rPr>
                <w:lang w:val="uk-UA"/>
              </w:rPr>
            </w:pPr>
            <w:r w:rsidRPr="00122F31">
              <w:rPr>
                <w:lang w:val="uk-UA"/>
              </w:rPr>
              <w:t>________________________________</w:t>
            </w:r>
          </w:p>
          <w:p w14:paraId="7F8963D2" w14:textId="77777777" w:rsidR="007512C2" w:rsidRPr="00122F31" w:rsidRDefault="007512C2" w:rsidP="00984B04">
            <w:pPr>
              <w:pStyle w:val="a4"/>
              <w:spacing w:after="0"/>
              <w:ind w:left="431" w:right="74" w:hanging="79"/>
              <w:rPr>
                <w:lang w:val="uk-UA"/>
              </w:rPr>
            </w:pPr>
            <w:r w:rsidRPr="00122F31">
              <w:rPr>
                <w:lang w:val="uk-UA"/>
              </w:rPr>
              <w:t xml:space="preserve">Swift Code:  </w:t>
            </w:r>
            <w:r w:rsidR="002942C0" w:rsidRPr="00122F31">
              <w:rPr>
                <w:lang w:val="uk-UA"/>
              </w:rPr>
              <w:t>_______________</w:t>
            </w:r>
          </w:p>
          <w:p w14:paraId="54C76453" w14:textId="77777777" w:rsidR="007512C2" w:rsidRPr="00122F31" w:rsidRDefault="007512C2" w:rsidP="00984B04">
            <w:pPr>
              <w:pStyle w:val="a4"/>
              <w:spacing w:after="0"/>
              <w:ind w:left="431" w:right="74" w:hanging="79"/>
              <w:rPr>
                <w:lang w:val="uk-UA"/>
              </w:rPr>
            </w:pPr>
            <w:r w:rsidRPr="00122F31">
              <w:rPr>
                <w:lang w:val="uk-UA"/>
              </w:rPr>
              <w:t xml:space="preserve">Рахунок No: </w:t>
            </w:r>
            <w:r w:rsidR="002942C0" w:rsidRPr="00122F31">
              <w:rPr>
                <w:lang w:val="uk-UA"/>
              </w:rPr>
              <w:t>_______________</w:t>
            </w:r>
          </w:p>
          <w:p w14:paraId="0060B9DE" w14:textId="77777777" w:rsidR="00076C06" w:rsidRPr="008E3CC3" w:rsidRDefault="00076C06" w:rsidP="00076C06">
            <w:pPr>
              <w:numPr>
                <w:ilvl w:val="0"/>
                <w:numId w:val="4"/>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r w:rsidRPr="008E3CC3">
              <w:rPr>
                <w:lang w:val="uk-UA" w:bidi="th-TH"/>
              </w:rPr>
              <w:t>Надання Позики (Траншу) здійснюється Позикодавцем після отримання від Позичальника заяви на отримання Позики (Траншу) (</w:t>
            </w:r>
            <w:r w:rsidRPr="008E3CC3">
              <w:rPr>
                <w:b/>
                <w:lang w:val="uk-UA" w:bidi="th-TH"/>
              </w:rPr>
              <w:t>Запит на Надання Позики</w:t>
            </w:r>
            <w:r w:rsidRPr="008E3CC3">
              <w:rPr>
                <w:lang w:val="uk-UA" w:bidi="th-TH"/>
              </w:rPr>
              <w:t>), у якій зазначається сума та дата, на яку повинна бути надана Позика (Транш) (</w:t>
            </w:r>
            <w:r w:rsidRPr="008E3CC3">
              <w:rPr>
                <w:b/>
                <w:lang w:val="uk-UA" w:bidi="th-TH"/>
              </w:rPr>
              <w:t>Дата Надання Позики</w:t>
            </w:r>
            <w:r w:rsidRPr="008E3CC3">
              <w:rPr>
                <w:lang w:val="uk-UA" w:bidi="th-TH"/>
              </w:rPr>
              <w:t xml:space="preserve">). Запит на Надання Позики є обов’язковим для Позикодавця. Запит на Надання Позики є дійсним лише за умови його підписання належним чином уповноваженим(и) представником(ами) Позичальника та за умови його надсилання Позикодавцю принаймні за </w:t>
            </w:r>
            <w:r w:rsidRPr="008E3CC3">
              <w:rPr>
                <w:highlight w:val="yellow"/>
                <w:lang w:val="uk-UA"/>
              </w:rPr>
              <w:t>10 (десять)</w:t>
            </w:r>
            <w:r w:rsidRPr="008E3CC3">
              <w:rPr>
                <w:lang w:val="uk-UA" w:bidi="th-TH"/>
              </w:rPr>
              <w:t xml:space="preserve"> банківських днів (як визначено нижче) до відповідної Дати Надання Позики.</w:t>
            </w:r>
          </w:p>
          <w:p w14:paraId="19C73AD7" w14:textId="77777777" w:rsidR="00076C06" w:rsidRPr="00122F31" w:rsidRDefault="00076C06" w:rsidP="00076C06">
            <w:pPr>
              <w:numPr>
                <w:ilvl w:val="0"/>
                <w:numId w:val="4"/>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r w:rsidRPr="00122F31">
              <w:rPr>
                <w:lang w:val="uk-UA" w:bidi="th-TH"/>
              </w:rPr>
              <w:t>Позика (Транш) надається Позикодавцем шляхом перерахування грошової суми, зазначеної Позичальником у відповідному Запиті на Надання Позики, на Рахунок Позичальника на відповідну Дату Надання Позики.</w:t>
            </w:r>
            <w:bookmarkStart w:id="24" w:name="_DV_M220"/>
            <w:bookmarkEnd w:id="24"/>
          </w:p>
          <w:p w14:paraId="0B28FEA3" w14:textId="77777777" w:rsidR="007512C2" w:rsidRPr="00271FC2" w:rsidRDefault="00076C06" w:rsidP="00076C06">
            <w:pPr>
              <w:numPr>
                <w:ilvl w:val="0"/>
                <w:numId w:val="4"/>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r w:rsidRPr="008E3CC3">
              <w:rPr>
                <w:lang w:val="uk-UA" w:bidi="th-TH"/>
              </w:rPr>
              <w:t xml:space="preserve">Сторони погодили, що перша </w:t>
            </w:r>
            <w:r w:rsidRPr="008E3CC3">
              <w:rPr>
                <w:b/>
                <w:lang w:val="uk-UA" w:bidi="th-TH"/>
              </w:rPr>
              <w:t>Дата Надання</w:t>
            </w:r>
            <w:r w:rsidRPr="008E3CC3">
              <w:rPr>
                <w:b/>
                <w:lang w:val="uk-UA"/>
              </w:rPr>
              <w:t xml:space="preserve"> Позики </w:t>
            </w:r>
            <w:r w:rsidRPr="008E3CC3">
              <w:rPr>
                <w:lang w:val="uk-UA" w:bidi="th-TH"/>
              </w:rPr>
              <w:t>повинна бути не пізніше 180 календарних днів з дати набрання цим Договором чинності</w:t>
            </w:r>
            <w:r w:rsidRPr="00271FC2">
              <w:rPr>
                <w:lang w:val="uk-UA" w:bidi="th-TH"/>
              </w:rPr>
              <w:t xml:space="preserve">. </w:t>
            </w:r>
            <w:r w:rsidR="007512C2" w:rsidRPr="00271FC2">
              <w:rPr>
                <w:lang w:val="uk-UA" w:bidi="th-TH"/>
              </w:rPr>
              <w:t xml:space="preserve"> </w:t>
            </w:r>
          </w:p>
          <w:p w14:paraId="3EBD5B5C" w14:textId="77777777" w:rsidR="007512C2" w:rsidRPr="00122F31" w:rsidRDefault="007512C2" w:rsidP="00984B04">
            <w:pPr>
              <w:pStyle w:val="1"/>
              <w:spacing w:before="0" w:after="0"/>
              <w:jc w:val="both"/>
              <w:rPr>
                <w:rFonts w:cs="Times New Roman"/>
                <w:lang w:val="uk-UA"/>
              </w:rPr>
            </w:pPr>
            <w:bookmarkStart w:id="25" w:name="_Toc13471210"/>
          </w:p>
          <w:p w14:paraId="0166A18A" w14:textId="77777777" w:rsidR="007512C2" w:rsidRPr="00122F31" w:rsidRDefault="007512C2" w:rsidP="00984B04">
            <w:pPr>
              <w:pStyle w:val="1"/>
              <w:spacing w:before="0" w:after="0"/>
              <w:jc w:val="both"/>
              <w:rPr>
                <w:rFonts w:cs="Times New Roman"/>
                <w:lang w:val="uk-UA"/>
              </w:rPr>
            </w:pPr>
            <w:r w:rsidRPr="00122F31">
              <w:rPr>
                <w:rFonts w:cs="Times New Roman"/>
                <w:lang w:val="uk-UA"/>
              </w:rPr>
              <w:t>РОЗДІЛ II</w:t>
            </w:r>
            <w:bookmarkStart w:id="26" w:name="_DV_M223"/>
            <w:bookmarkEnd w:id="25"/>
            <w:bookmarkEnd w:id="26"/>
            <w:r w:rsidR="002942C0" w:rsidRPr="00122F31">
              <w:rPr>
                <w:rFonts w:cs="Times New Roman"/>
                <w:lang w:val="uk-UA"/>
              </w:rPr>
              <w:t>.</w:t>
            </w:r>
            <w:r w:rsidRPr="00122F31">
              <w:rPr>
                <w:rFonts w:cs="Times New Roman"/>
                <w:lang w:val="uk-UA"/>
              </w:rPr>
              <w:tab/>
              <w:t>ПОВЕРНЕННЯ ПОЗИКИ</w:t>
            </w:r>
          </w:p>
          <w:p w14:paraId="594FCAE7" w14:textId="77777777" w:rsidR="007512C2" w:rsidRPr="00122F31"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p>
          <w:p w14:paraId="6527DA5B" w14:textId="77777777" w:rsidR="007512C2" w:rsidRPr="00122F31" w:rsidRDefault="007512C2" w:rsidP="00984B04">
            <w:pPr>
              <w:numPr>
                <w:ilvl w:val="0"/>
                <w:numId w:val="4"/>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r w:rsidRPr="008E3CC3">
              <w:rPr>
                <w:lang w:val="uk-UA" w:bidi="th-TH"/>
              </w:rPr>
              <w:t xml:space="preserve">Позичальник зобов’язаний  повернути Позику, а також остаточно сплатити нараховані проценти, не пізніше </w:t>
            </w:r>
            <w:r w:rsidR="002942C0" w:rsidRPr="008E3CC3">
              <w:rPr>
                <w:lang w:val="uk-UA" w:bidi="th-TH"/>
              </w:rPr>
              <w:t>___</w:t>
            </w:r>
            <w:r w:rsidRPr="008E3CC3">
              <w:rPr>
                <w:lang w:val="uk-UA" w:bidi="th-TH"/>
              </w:rPr>
              <w:t>.</w:t>
            </w:r>
            <w:r w:rsidR="002942C0" w:rsidRPr="008E3CC3">
              <w:rPr>
                <w:lang w:val="uk-UA" w:bidi="th-TH"/>
              </w:rPr>
              <w:t>___</w:t>
            </w:r>
            <w:r w:rsidRPr="008E3CC3">
              <w:rPr>
                <w:lang w:val="uk-UA" w:bidi="th-TH"/>
              </w:rPr>
              <w:t>.201</w:t>
            </w:r>
            <w:r w:rsidR="002942C0" w:rsidRPr="008E3CC3">
              <w:rPr>
                <w:lang w:val="uk-UA" w:bidi="th-TH"/>
              </w:rPr>
              <w:t>___</w:t>
            </w:r>
            <w:r w:rsidRPr="008E3CC3">
              <w:rPr>
                <w:lang w:val="uk-UA" w:bidi="th-TH"/>
              </w:rPr>
              <w:t xml:space="preserve"> року (включно) </w:t>
            </w:r>
            <w:r w:rsidRPr="008E3CC3">
              <w:rPr>
                <w:b/>
                <w:lang w:val="uk-UA" w:bidi="th-TH"/>
              </w:rPr>
              <w:t>(Дата Повернення Позики).</w:t>
            </w:r>
            <w:r w:rsidRPr="008E3CC3">
              <w:rPr>
                <w:lang w:val="uk-UA" w:bidi="th-TH"/>
              </w:rPr>
              <w:t xml:space="preserve">  Дата Повернення Позики може бути змінена Сторонами шляхом укладання відповідної </w:t>
            </w:r>
            <w:r w:rsidR="00E257F8" w:rsidRPr="008E3CC3">
              <w:rPr>
                <w:lang w:val="uk-UA" w:bidi="th-TH"/>
              </w:rPr>
              <w:t>д</w:t>
            </w:r>
            <w:r w:rsidRPr="008E3CC3">
              <w:rPr>
                <w:lang w:val="uk-UA" w:bidi="th-TH"/>
              </w:rPr>
              <w:t>одаткової угоди до цього Договору</w:t>
            </w:r>
            <w:r w:rsidRPr="00122F31">
              <w:rPr>
                <w:lang w:val="uk-UA" w:bidi="th-TH"/>
              </w:rPr>
              <w:t xml:space="preserve">. </w:t>
            </w:r>
          </w:p>
          <w:p w14:paraId="44F0C394" w14:textId="77777777" w:rsidR="007512C2" w:rsidRPr="00122F31" w:rsidRDefault="007512C2" w:rsidP="00984B04">
            <w:pPr>
              <w:numPr>
                <w:ilvl w:val="0"/>
                <w:numId w:val="4"/>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r w:rsidRPr="00122F31">
              <w:rPr>
                <w:lang w:val="uk-UA" w:bidi="th-TH"/>
              </w:rPr>
              <w:t xml:space="preserve">У випадку, якщо Дата Повернення Позики припадає на день, який не є </w:t>
            </w:r>
            <w:r w:rsidR="00756D33">
              <w:rPr>
                <w:lang w:val="uk-UA" w:bidi="th-TH"/>
              </w:rPr>
              <w:t>Б</w:t>
            </w:r>
            <w:r w:rsidRPr="00122F31">
              <w:rPr>
                <w:lang w:val="uk-UA" w:bidi="th-TH"/>
              </w:rPr>
              <w:t xml:space="preserve">анківським </w:t>
            </w:r>
            <w:r w:rsidR="00756D33">
              <w:rPr>
                <w:lang w:val="uk-UA" w:bidi="th-TH"/>
              </w:rPr>
              <w:t>Д</w:t>
            </w:r>
            <w:r w:rsidRPr="00122F31">
              <w:rPr>
                <w:lang w:val="uk-UA" w:bidi="th-TH"/>
              </w:rPr>
              <w:t xml:space="preserve">нем, то Дата Повернення Позики переноситься на наступний </w:t>
            </w:r>
            <w:r w:rsidR="00756D33">
              <w:rPr>
                <w:lang w:val="uk-UA" w:bidi="th-TH"/>
              </w:rPr>
              <w:t>Б</w:t>
            </w:r>
            <w:r w:rsidRPr="00122F31">
              <w:rPr>
                <w:lang w:val="uk-UA" w:bidi="th-TH"/>
              </w:rPr>
              <w:t xml:space="preserve">анківський </w:t>
            </w:r>
            <w:r w:rsidR="00756D33">
              <w:rPr>
                <w:lang w:val="uk-UA" w:bidi="th-TH"/>
              </w:rPr>
              <w:t>Д</w:t>
            </w:r>
            <w:r w:rsidRPr="00122F31">
              <w:rPr>
                <w:lang w:val="uk-UA" w:bidi="th-TH"/>
              </w:rPr>
              <w:t xml:space="preserve">ень. Для цілей цього Договору </w:t>
            </w:r>
            <w:r w:rsidRPr="00122F31">
              <w:rPr>
                <w:b/>
                <w:lang w:val="uk-UA" w:bidi="th-TH"/>
              </w:rPr>
              <w:t>Банківський День</w:t>
            </w:r>
            <w:r w:rsidRPr="00122F31">
              <w:rPr>
                <w:lang w:val="uk-UA" w:bidi="th-TH"/>
              </w:rPr>
              <w:t xml:space="preserve"> означає день, у який комерційні банки відкриті для здійснення </w:t>
            </w:r>
            <w:r w:rsidRPr="00122F31">
              <w:rPr>
                <w:lang w:val="uk-UA" w:bidi="th-TH"/>
              </w:rPr>
              <w:lastRenderedPageBreak/>
              <w:t xml:space="preserve">загальної діяльності у місті </w:t>
            </w:r>
            <w:r w:rsidRPr="00122F31">
              <w:rPr>
                <w:highlight w:val="yellow"/>
                <w:lang w:val="uk-UA" w:bidi="th-TH"/>
              </w:rPr>
              <w:t>Нью Йорк</w:t>
            </w:r>
            <w:r w:rsidRPr="00122F31">
              <w:rPr>
                <w:lang w:val="uk-UA" w:bidi="th-TH"/>
              </w:rPr>
              <w:t xml:space="preserve">, </w:t>
            </w:r>
            <w:r w:rsidRPr="00122F31">
              <w:rPr>
                <w:highlight w:val="yellow"/>
                <w:lang w:val="uk-UA" w:bidi="th-TH"/>
              </w:rPr>
              <w:t xml:space="preserve">США </w:t>
            </w:r>
            <w:r w:rsidRPr="00122F31">
              <w:rPr>
                <w:lang w:val="uk-UA" w:bidi="th-TH"/>
              </w:rPr>
              <w:t xml:space="preserve">та у місті Києві, Україна. </w:t>
            </w:r>
          </w:p>
          <w:p w14:paraId="638BDB88" w14:textId="77777777" w:rsidR="007512C2" w:rsidRPr="00122F31" w:rsidRDefault="007512C2" w:rsidP="00984B04">
            <w:pPr>
              <w:numPr>
                <w:ilvl w:val="0"/>
                <w:numId w:val="5"/>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r w:rsidRPr="00122F31">
              <w:rPr>
                <w:lang w:val="uk-UA" w:bidi="th-TH"/>
              </w:rPr>
              <w:t xml:space="preserve">Усі платежі стосовно повернення основної суми Позики, сплати процентів, які підлягають сплаті за цим Договором, мають бути здійснені Позичальником у </w:t>
            </w:r>
            <w:r w:rsidRPr="00122F31">
              <w:rPr>
                <w:highlight w:val="yellow"/>
                <w:lang w:val="uk-UA" w:bidi="th-TH"/>
              </w:rPr>
              <w:t>доларах США</w:t>
            </w:r>
            <w:r w:rsidRPr="00122F31">
              <w:rPr>
                <w:lang w:val="uk-UA" w:bidi="th-TH"/>
              </w:rPr>
              <w:t xml:space="preserve">. </w:t>
            </w:r>
          </w:p>
          <w:p w14:paraId="0771D749" w14:textId="77777777" w:rsidR="007512C2" w:rsidRDefault="007512C2" w:rsidP="00984B04">
            <w:pPr>
              <w:numPr>
                <w:ilvl w:val="0"/>
                <w:numId w:val="5"/>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r w:rsidRPr="00122F31">
              <w:rPr>
                <w:lang w:val="uk-UA" w:bidi="th-TH"/>
              </w:rPr>
              <w:t xml:space="preserve">Позичальник має право достроково повернути Позику, якщо таке дострокове повернення дозволено нормами валютного, банківського законодавства України, у тому числі, нормативними актами Національного Банку України.    Позичальник повідомляє про таке дострокове повернення Позикодавця не пізніше ніж за </w:t>
            </w:r>
            <w:r w:rsidRPr="00756D33">
              <w:rPr>
                <w:highlight w:val="yellow"/>
                <w:lang w:val="uk-UA" w:bidi="th-TH"/>
              </w:rPr>
              <w:t>10 днів</w:t>
            </w:r>
            <w:r w:rsidRPr="00122F31">
              <w:rPr>
                <w:lang w:val="uk-UA" w:bidi="th-TH"/>
              </w:rPr>
              <w:t>.</w:t>
            </w:r>
          </w:p>
          <w:p w14:paraId="355CCE0F" w14:textId="77777777" w:rsidR="00756D33" w:rsidRPr="00122F31" w:rsidRDefault="00756D33" w:rsidP="00756D33">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p>
          <w:p w14:paraId="4459D450" w14:textId="77777777" w:rsidR="007512C2" w:rsidRPr="00122F31" w:rsidRDefault="007512C2" w:rsidP="00984B04">
            <w:pPr>
              <w:ind w:left="-567" w:firstLine="924"/>
              <w:rPr>
                <w:lang w:val="uk-UA" w:eastAsia="zh-CN" w:bidi="th-TH"/>
              </w:rPr>
            </w:pPr>
            <w:r w:rsidRPr="00122F31">
              <w:rPr>
                <w:b/>
                <w:lang w:val="uk-UA"/>
              </w:rPr>
              <w:t>РОЗДІЛ ІІІ</w:t>
            </w:r>
            <w:r w:rsidR="00430819" w:rsidRPr="00122F31">
              <w:rPr>
                <w:b/>
                <w:lang w:val="uk-UA"/>
              </w:rPr>
              <w:t>.</w:t>
            </w:r>
            <w:r w:rsidRPr="00122F31">
              <w:rPr>
                <w:b/>
                <w:lang w:val="uk-UA"/>
              </w:rPr>
              <w:t xml:space="preserve">  ВИТРАТИ ТА ПРОЦЕНТИ</w:t>
            </w:r>
          </w:p>
          <w:p w14:paraId="4532EA1D" w14:textId="77777777" w:rsidR="007512C2" w:rsidRPr="00122F31"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rPr>
            </w:pPr>
            <w:r w:rsidRPr="00122F31">
              <w:rPr>
                <w:b/>
                <w:lang w:val="uk-UA"/>
              </w:rPr>
              <w:tab/>
            </w:r>
          </w:p>
          <w:p w14:paraId="4D4C2756" w14:textId="550CB1C4" w:rsidR="00076C06" w:rsidRPr="009311C4" w:rsidRDefault="00076C06" w:rsidP="00076C06">
            <w:pPr>
              <w:numPr>
                <w:ilvl w:val="0"/>
                <w:numId w:val="5"/>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bookmarkStart w:id="27" w:name="_DV_C346"/>
            <w:r w:rsidRPr="00122F31">
              <w:rPr>
                <w:lang w:val="uk-UA" w:bidi="th-TH"/>
              </w:rPr>
              <w:t>Якщо інше не буде погоджено Сторонами у відповідній додатковій угоді, процентна ставка (</w:t>
            </w:r>
            <w:r w:rsidRPr="00122F31">
              <w:rPr>
                <w:b/>
                <w:lang w:val="uk-UA" w:bidi="th-TH"/>
              </w:rPr>
              <w:t>Процентна Ставка</w:t>
            </w:r>
            <w:r w:rsidRPr="00122F31">
              <w:rPr>
                <w:lang w:val="uk-UA" w:bidi="th-TH"/>
              </w:rPr>
              <w:t>) за Позикою є фіксованою і становить _,___ (______________________) % річних. Проценти нараховуються на непогашену суму Позики</w:t>
            </w:r>
            <w:r w:rsidRPr="00E74F79">
              <w:rPr>
                <w:lang w:val="uk-UA"/>
              </w:rPr>
              <w:t xml:space="preserve"> </w:t>
            </w:r>
            <w:r w:rsidRPr="00122F31">
              <w:rPr>
                <w:lang w:val="uk-UA" w:bidi="th-TH"/>
              </w:rPr>
              <w:t xml:space="preserve">(Траншу) </w:t>
            </w:r>
            <w:r w:rsidRPr="00E74F79">
              <w:rPr>
                <w:lang w:val="uk-UA"/>
              </w:rPr>
              <w:t>за методом «факт/</w:t>
            </w:r>
            <w:r w:rsidR="00CC1224">
              <w:rPr>
                <w:lang w:val="uk-UA"/>
              </w:rPr>
              <w:t>365</w:t>
            </w:r>
            <w:r w:rsidRPr="00E74F79">
              <w:rPr>
                <w:lang w:val="uk-UA"/>
              </w:rPr>
              <w:t>».</w:t>
            </w:r>
            <w:r w:rsidRPr="00122F31">
              <w:rPr>
                <w:lang w:val="uk-UA" w:bidi="th-TH"/>
              </w:rPr>
              <w:t xml:space="preserve"> Проценти розраховуються протягом строку, що обчислюється днями та дорівнює кількості днів від дати надання Позикодавцем Позики (Траншу), включаючи день надання (Дата Надання Позики), до дати повернення Позичальником Позики (Траншу), не включаючи день такого повернення (Дата Повернення Позики).</w:t>
            </w:r>
            <w:r w:rsidR="009311C4" w:rsidRPr="000B6E3C">
              <w:rPr>
                <w:lang w:val="ru-RU" w:bidi="th-TH"/>
              </w:rPr>
              <w:t xml:space="preserve"> </w:t>
            </w:r>
            <w:r w:rsidR="009311C4" w:rsidRPr="000B6E3C">
              <w:rPr>
                <w:lang w:val="uk-UA" w:bidi="th-TH"/>
              </w:rPr>
              <w:t>Якщо Позика видається Траншами, проценти за користування Позикою розраховуються як сума процентів, нарахованих на кожну суму Траншу.</w:t>
            </w:r>
          </w:p>
          <w:p w14:paraId="7D8DEF0C" w14:textId="708994A5" w:rsidR="007512C2" w:rsidRPr="009311C4" w:rsidRDefault="007512C2" w:rsidP="00984B04">
            <w:pPr>
              <w:numPr>
                <w:ilvl w:val="0"/>
                <w:numId w:val="5"/>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r w:rsidRPr="008E3CC3">
              <w:rPr>
                <w:lang w:val="uk-UA" w:bidi="th-TH"/>
              </w:rPr>
              <w:t xml:space="preserve">Якщо інше не визначено у </w:t>
            </w:r>
            <w:r w:rsidR="00E257F8" w:rsidRPr="008E3CC3">
              <w:rPr>
                <w:lang w:val="uk-UA" w:bidi="th-TH"/>
              </w:rPr>
              <w:t>д</w:t>
            </w:r>
            <w:r w:rsidRPr="008E3CC3">
              <w:rPr>
                <w:lang w:val="uk-UA" w:bidi="th-TH"/>
              </w:rPr>
              <w:t>одаткових угодах до цього Договору, Позичальник сплачує проценти, нараховані на основну суму Позики, не пізніше дати, визначеної в п.7 цього Договору (включно</w:t>
            </w:r>
            <w:r w:rsidRPr="00122F31">
              <w:rPr>
                <w:lang w:val="uk-UA" w:bidi="th-TH"/>
              </w:rPr>
              <w:t>).</w:t>
            </w:r>
            <w:r w:rsidR="009311C4" w:rsidRPr="000B6E3C">
              <w:rPr>
                <w:lang w:val="ru-RU" w:bidi="th-TH"/>
              </w:rPr>
              <w:t xml:space="preserve"> </w:t>
            </w:r>
            <w:r w:rsidR="009311C4" w:rsidRPr="000B6E3C">
              <w:rPr>
                <w:lang w:val="uk-UA" w:bidi="th-TH"/>
              </w:rPr>
              <w:t>Якщо Позичальник достроково повертає Позику відповідно до умов цього Договору, він зобов’язаний сплатити відсотки за фактичне використання Позикою разом з погашенням Позики.</w:t>
            </w:r>
          </w:p>
          <w:bookmarkEnd w:id="23"/>
          <w:bookmarkEnd w:id="27"/>
          <w:p w14:paraId="4ED6BE45" w14:textId="77777777" w:rsidR="007512C2" w:rsidRPr="00122F31" w:rsidRDefault="007512C2" w:rsidP="00984B04">
            <w:pPr>
              <w:numPr>
                <w:ilvl w:val="0"/>
                <w:numId w:val="5"/>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r w:rsidRPr="00122F31">
              <w:rPr>
                <w:lang w:val="uk-UA"/>
              </w:rPr>
              <w:t xml:space="preserve">У будь-якому випадку розмір виплат за користування Позикою за встановленою Договором процентною ставкою з урахуванням комісій, неустойки та інших установлених Договором платежів, у тому </w:t>
            </w:r>
            <w:r w:rsidRPr="00122F31">
              <w:rPr>
                <w:lang w:val="uk-UA"/>
              </w:rPr>
              <w:lastRenderedPageBreak/>
              <w:t xml:space="preserve">числі тих, що є санкціями за неналежне виконання умов цього Договору (далі – виплати за користування Позикою), протягом усього періоду дії Договору не повинен перевищувати розмір виплат за цією Позикою, розрахований виходячи з установленої Національним Банком України максимальної процентної ставки, що діє на дату надходження Договору для реєстрації до Національного Банку України.   </w:t>
            </w:r>
          </w:p>
          <w:p w14:paraId="1F4E2EBE" w14:textId="77777777" w:rsidR="007512C2" w:rsidRPr="00122F31"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b/>
                <w:lang w:val="uk-UA" w:bidi="th-TH"/>
              </w:rPr>
            </w:pPr>
            <w:r w:rsidRPr="00122F31">
              <w:rPr>
                <w:b/>
                <w:lang w:val="uk-UA"/>
              </w:rPr>
              <w:t>РОЗДІЛ ІV</w:t>
            </w:r>
            <w:r w:rsidR="00B30B92" w:rsidRPr="00122F31">
              <w:rPr>
                <w:b/>
                <w:lang w:val="uk-UA"/>
              </w:rPr>
              <w:t>.</w:t>
            </w:r>
            <w:r w:rsidRPr="00122F31">
              <w:rPr>
                <w:lang w:val="uk-UA"/>
              </w:rPr>
              <w:t xml:space="preserve"> </w:t>
            </w:r>
            <w:r w:rsidRPr="00122F31">
              <w:rPr>
                <w:b/>
                <w:lang w:val="uk-UA" w:bidi="th-TH"/>
              </w:rPr>
              <w:t>ВИПАДКИ НЕВИКОНАННЯ ЗОБОВ’ЯЗАНЬ ТА ПРИЗУПИНЕННЯ АБО ВІДМОВА ВІД НАДАННЯ ПОЗИКИ</w:t>
            </w:r>
          </w:p>
          <w:p w14:paraId="1563E20D" w14:textId="77777777" w:rsidR="007512C2" w:rsidRPr="00122F31"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b/>
                <w:lang w:val="uk-UA" w:bidi="th-TH"/>
              </w:rPr>
            </w:pPr>
          </w:p>
          <w:p w14:paraId="33E3DAF3" w14:textId="77777777" w:rsidR="007512C2" w:rsidRPr="00122F31" w:rsidRDefault="007512C2" w:rsidP="00984B04">
            <w:pPr>
              <w:numPr>
                <w:ilvl w:val="0"/>
                <w:numId w:val="5"/>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r w:rsidRPr="00122F31">
              <w:rPr>
                <w:lang w:val="uk-UA" w:bidi="th-TH"/>
              </w:rPr>
              <w:t xml:space="preserve">Позичальник повинен негайно повідомити Позикодавця про будь-яку з нижчезгаданих подій та випадків, кожна з яких є </w:t>
            </w:r>
            <w:r w:rsidRPr="00122F31">
              <w:rPr>
                <w:b/>
                <w:lang w:val="uk-UA" w:bidi="th-TH"/>
              </w:rPr>
              <w:t>Випадком Невиконання Зобов’язань</w:t>
            </w:r>
            <w:r w:rsidRPr="00122F31">
              <w:rPr>
                <w:lang w:val="uk-UA" w:bidi="th-TH"/>
              </w:rPr>
              <w:t xml:space="preserve"> за цим Договором:</w:t>
            </w:r>
          </w:p>
          <w:p w14:paraId="47536808" w14:textId="77777777" w:rsidR="007512C2" w:rsidRPr="00122F31"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lang w:val="uk-UA" w:bidi="th-TH"/>
              </w:rPr>
            </w:pPr>
          </w:p>
          <w:p w14:paraId="65CAC6E2" w14:textId="77777777" w:rsidR="007512C2" w:rsidRPr="00122F31" w:rsidRDefault="007512C2" w:rsidP="00984B04">
            <w:pPr>
              <w:numPr>
                <w:ilvl w:val="0"/>
                <w:numId w:val="3"/>
              </w:numPr>
              <w:autoSpaceDE w:val="0"/>
              <w:autoSpaceDN w:val="0"/>
              <w:adjustRightInd w:val="0"/>
              <w:jc w:val="both"/>
              <w:rPr>
                <w:lang w:val="uk-UA" w:bidi="th-TH"/>
              </w:rPr>
            </w:pPr>
            <w:r w:rsidRPr="00122F31">
              <w:rPr>
                <w:lang w:val="uk-UA" w:bidi="th-TH"/>
              </w:rPr>
              <w:t>Позичальник не сплачує в належний строк будь-яку суму за цим Договором;</w:t>
            </w:r>
          </w:p>
          <w:p w14:paraId="2F3CACFC" w14:textId="77777777" w:rsidR="007512C2" w:rsidRPr="00122F31" w:rsidRDefault="007512C2" w:rsidP="00984B04">
            <w:pPr>
              <w:numPr>
                <w:ilvl w:val="0"/>
                <w:numId w:val="3"/>
              </w:numPr>
              <w:autoSpaceDE w:val="0"/>
              <w:autoSpaceDN w:val="0"/>
              <w:adjustRightInd w:val="0"/>
              <w:jc w:val="both"/>
              <w:rPr>
                <w:lang w:val="uk-UA" w:bidi="th-TH"/>
              </w:rPr>
            </w:pPr>
            <w:r w:rsidRPr="00122F31">
              <w:rPr>
                <w:lang w:val="uk-UA" w:bidi="th-TH"/>
              </w:rPr>
              <w:t>відкликання або визнання недійсними будь-яких погоджень, уповноважень або схвалень будь-якого державного або іншого органу,  що робить неможливим  виконання Позичальником своїх обов’язків за цим Договором;</w:t>
            </w:r>
          </w:p>
          <w:p w14:paraId="45C51411" w14:textId="77777777" w:rsidR="007512C2" w:rsidRPr="00122F31" w:rsidRDefault="007512C2" w:rsidP="00984B04">
            <w:pPr>
              <w:numPr>
                <w:ilvl w:val="0"/>
                <w:numId w:val="3"/>
              </w:numPr>
              <w:autoSpaceDE w:val="0"/>
              <w:autoSpaceDN w:val="0"/>
              <w:adjustRightInd w:val="0"/>
              <w:jc w:val="both"/>
              <w:rPr>
                <w:lang w:val="uk-UA" w:bidi="th-TH"/>
              </w:rPr>
            </w:pPr>
            <w:r w:rsidRPr="00122F31">
              <w:rPr>
                <w:lang w:val="uk-UA" w:bidi="th-TH"/>
              </w:rPr>
              <w:t>ліквідація або припинення існування Позичальника;</w:t>
            </w:r>
          </w:p>
          <w:p w14:paraId="349FA5D2" w14:textId="77777777" w:rsidR="007512C2" w:rsidRPr="00122F31" w:rsidRDefault="007512C2" w:rsidP="00984B04">
            <w:pPr>
              <w:numPr>
                <w:ilvl w:val="0"/>
                <w:numId w:val="3"/>
              </w:numPr>
              <w:autoSpaceDE w:val="0"/>
              <w:autoSpaceDN w:val="0"/>
              <w:adjustRightInd w:val="0"/>
              <w:jc w:val="both"/>
              <w:rPr>
                <w:lang w:val="uk-UA" w:bidi="th-TH"/>
              </w:rPr>
            </w:pPr>
            <w:r w:rsidRPr="00122F31">
              <w:rPr>
                <w:lang w:val="uk-UA" w:bidi="th-TH"/>
              </w:rPr>
              <w:t xml:space="preserve">початок будь-яких процедур згідно з законодавством про банкрутство або неплатоспроможність самим Позичальником або проти нього; </w:t>
            </w:r>
          </w:p>
          <w:p w14:paraId="6BA9345D" w14:textId="77777777" w:rsidR="007512C2" w:rsidRPr="00122F31" w:rsidRDefault="00076C06" w:rsidP="00984B04">
            <w:pPr>
              <w:numPr>
                <w:ilvl w:val="0"/>
                <w:numId w:val="3"/>
              </w:numPr>
              <w:autoSpaceDE w:val="0"/>
              <w:autoSpaceDN w:val="0"/>
              <w:adjustRightInd w:val="0"/>
              <w:jc w:val="both"/>
              <w:rPr>
                <w:lang w:val="uk-UA" w:bidi="th-TH"/>
              </w:rPr>
            </w:pPr>
            <w:r w:rsidRPr="00122F31">
              <w:rPr>
                <w:lang w:val="uk-UA" w:bidi="th-TH"/>
              </w:rPr>
              <w:t>будь-яка інша подія, яка дуже ймовірно може мати істотний негативний вплив на здатність Позичальника виконати свої зобов’язання згідно з цим Договором</w:t>
            </w:r>
            <w:r w:rsidR="007512C2" w:rsidRPr="00122F31">
              <w:rPr>
                <w:lang w:val="uk-UA" w:bidi="th-TH"/>
              </w:rPr>
              <w:t>.</w:t>
            </w:r>
          </w:p>
          <w:p w14:paraId="554AD423" w14:textId="77777777" w:rsidR="007512C2" w:rsidRPr="00122F31"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lang w:val="uk-UA" w:bidi="th-TH"/>
              </w:rPr>
            </w:pPr>
          </w:p>
          <w:p w14:paraId="32B92266" w14:textId="77777777" w:rsidR="007512C2" w:rsidRPr="00122F31"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b/>
                <w:spacing w:val="-8"/>
                <w:lang w:val="uk-UA" w:bidi="th-TH"/>
              </w:rPr>
            </w:pPr>
            <w:r w:rsidRPr="00122F31">
              <w:rPr>
                <w:b/>
                <w:lang w:val="uk-UA" w:bidi="th-TH"/>
              </w:rPr>
              <w:t>РОЗДІЛ V</w:t>
            </w:r>
            <w:r w:rsidR="002345DB" w:rsidRPr="000B7A8A">
              <w:rPr>
                <w:b/>
                <w:lang w:val="ru-RU" w:bidi="th-TH"/>
              </w:rPr>
              <w:t>.</w:t>
            </w:r>
            <w:r w:rsidRPr="00122F31">
              <w:rPr>
                <w:b/>
                <w:lang w:val="uk-UA" w:bidi="th-TH"/>
              </w:rPr>
              <w:t xml:space="preserve"> </w:t>
            </w:r>
            <w:r w:rsidRPr="00122F31">
              <w:rPr>
                <w:b/>
                <w:lang w:val="uk-UA" w:bidi="th-TH"/>
              </w:rPr>
              <w:tab/>
            </w:r>
            <w:r w:rsidRPr="00122F31">
              <w:rPr>
                <w:b/>
                <w:spacing w:val="-6"/>
                <w:lang w:val="uk-UA" w:bidi="th-TH"/>
              </w:rPr>
              <w:t>ЗАКОНОДАВСТВО ТА ЮРИСДИКЦІЯ; ПРОЦЕСУАЛЬНІ ПОВІДОМЛЕННЯ СТОРІН</w:t>
            </w:r>
          </w:p>
          <w:p w14:paraId="03697B2D" w14:textId="77777777" w:rsidR="007512C2" w:rsidRPr="00122F31" w:rsidRDefault="007512C2" w:rsidP="00984B04">
            <w:pPr>
              <w:numPr>
                <w:ilvl w:val="0"/>
                <w:numId w:val="5"/>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bookmarkStart w:id="28" w:name="_DV_M233"/>
            <w:bookmarkEnd w:id="28"/>
            <w:r w:rsidRPr="00122F31">
              <w:rPr>
                <w:lang w:val="uk-UA" w:bidi="th-TH"/>
              </w:rPr>
              <w:t>Питання тлумачення, дійсності і виконання даного Договору регулюються правом України.</w:t>
            </w:r>
            <w:r w:rsidRPr="00122F31">
              <w:rPr>
                <w:bCs/>
                <w:lang w:val="uk-UA"/>
              </w:rPr>
              <w:t xml:space="preserve">   </w:t>
            </w:r>
          </w:p>
          <w:p w14:paraId="00A711D8" w14:textId="77777777" w:rsidR="007512C2" w:rsidRPr="00122F31" w:rsidRDefault="007512C2" w:rsidP="00984B04">
            <w:pPr>
              <w:numPr>
                <w:ilvl w:val="0"/>
                <w:numId w:val="5"/>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r w:rsidRPr="00122F31">
              <w:rPr>
                <w:lang w:val="uk-UA" w:bidi="th-TH"/>
              </w:rPr>
              <w:t xml:space="preserve">Будь-який спір між Сторонами цього Договору і будь-які вимоги однієї сторони до іншої сторони на основі цього Договору або у зв’язку з ним,  які не були погоджені сторонами протягом 30 (тридцяти) днів, мають бути передані на вирішення до  Міжнародного комерційного арбітражного суду при Торгово-промисловій палаті </w:t>
            </w:r>
            <w:r w:rsidRPr="00122F31">
              <w:rPr>
                <w:lang w:val="uk-UA" w:bidi="th-TH"/>
              </w:rPr>
              <w:lastRenderedPageBreak/>
              <w:t>України (МКАС при ТПП України) у відповідності з його Регламентом.</w:t>
            </w:r>
          </w:p>
          <w:p w14:paraId="24642A31" w14:textId="77777777" w:rsidR="007512C2" w:rsidRPr="00122F31" w:rsidRDefault="00076C06" w:rsidP="00984B04">
            <w:pPr>
              <w:numPr>
                <w:ilvl w:val="0"/>
                <w:numId w:val="5"/>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r w:rsidRPr="00122F31">
              <w:rPr>
                <w:lang w:val="uk-UA" w:bidi="th-TH"/>
              </w:rPr>
              <w:t>Місцем арбітражу є м. Київ (Україна),  а робочою мовою розгляду є українська, російська  або англійська мова</w:t>
            </w:r>
            <w:r w:rsidR="007512C2" w:rsidRPr="00122F31">
              <w:rPr>
                <w:lang w:val="uk-UA" w:bidi="th-TH"/>
              </w:rPr>
              <w:t>.</w:t>
            </w:r>
          </w:p>
          <w:p w14:paraId="31B35F69" w14:textId="77777777" w:rsidR="007512C2" w:rsidRPr="00122F31"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b/>
                <w:lang w:val="uk-UA" w:bidi="th-TH"/>
              </w:rPr>
            </w:pPr>
          </w:p>
          <w:p w14:paraId="49601AAB" w14:textId="77777777" w:rsidR="00B30B92" w:rsidRPr="00122F31" w:rsidRDefault="00B30B9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b/>
                <w:lang w:val="uk-UA" w:bidi="th-TH"/>
              </w:rPr>
            </w:pPr>
          </w:p>
          <w:p w14:paraId="06EBFA50" w14:textId="77777777" w:rsidR="007512C2" w:rsidRPr="00122F31"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b/>
                <w:lang w:val="uk-UA" w:bidi="th-TH"/>
              </w:rPr>
            </w:pPr>
            <w:r w:rsidRPr="00122F31">
              <w:rPr>
                <w:b/>
                <w:lang w:val="uk-UA" w:bidi="th-TH"/>
              </w:rPr>
              <w:t>РОЗДІЛ VI</w:t>
            </w:r>
            <w:r w:rsidR="00B30B92" w:rsidRPr="00122F31">
              <w:rPr>
                <w:b/>
                <w:lang w:val="uk-UA" w:bidi="th-TH"/>
              </w:rPr>
              <w:t>.</w:t>
            </w:r>
            <w:r w:rsidRPr="00122F31">
              <w:rPr>
                <w:b/>
                <w:lang w:val="uk-UA" w:bidi="th-TH"/>
              </w:rPr>
              <w:tab/>
              <w:t xml:space="preserve"> ІНШІ ПОЛОЖЕННЯ</w:t>
            </w:r>
          </w:p>
          <w:p w14:paraId="25EE8550" w14:textId="77777777" w:rsidR="007512C2" w:rsidRPr="00122F31"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b/>
                <w:lang w:val="uk-UA" w:bidi="th-TH"/>
              </w:rPr>
            </w:pPr>
          </w:p>
          <w:p w14:paraId="4A7D1505" w14:textId="77777777" w:rsidR="007512C2" w:rsidRPr="00122F31" w:rsidRDefault="007512C2" w:rsidP="00984B04">
            <w:pPr>
              <w:numPr>
                <w:ilvl w:val="0"/>
                <w:numId w:val="5"/>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r w:rsidRPr="00122F31">
              <w:rPr>
                <w:lang w:val="uk-UA"/>
              </w:rPr>
              <w:t>Цей Договір набирає чинності з моменту реєстрації у Національному Банку України та діє до повного виконання зобов’язань Позичальником.</w:t>
            </w:r>
          </w:p>
          <w:p w14:paraId="3B9C3B2E" w14:textId="77777777" w:rsidR="007512C2" w:rsidRPr="00122F31" w:rsidRDefault="007512C2" w:rsidP="00984B04">
            <w:pPr>
              <w:numPr>
                <w:ilvl w:val="0"/>
                <w:numId w:val="5"/>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r w:rsidRPr="00122F31">
              <w:rPr>
                <w:lang w:val="uk-UA" w:bidi="th-TH"/>
              </w:rPr>
              <w:t xml:space="preserve">Ні одна зі Сторін не має права без попередньої письмової згоди іншої Сторони передавати свої права та обов’язки за цим Договором третій стороні. </w:t>
            </w:r>
          </w:p>
          <w:p w14:paraId="73972FCC" w14:textId="77777777" w:rsidR="007512C2" w:rsidRPr="00122F31" w:rsidRDefault="007512C2" w:rsidP="00984B04">
            <w:pPr>
              <w:numPr>
                <w:ilvl w:val="0"/>
                <w:numId w:val="5"/>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r w:rsidRPr="00122F31">
              <w:rPr>
                <w:lang w:val="uk-UA" w:bidi="th-TH"/>
              </w:rPr>
              <w:t>У випадку, якщо будь-яке положення цього Договору є або стане недійсним або таким, що не може бути примусово виконаним, усі інші положення Договору повністю зберігають дійсність та силу.</w:t>
            </w:r>
          </w:p>
          <w:p w14:paraId="0A118805" w14:textId="77777777" w:rsidR="007512C2" w:rsidRPr="00122F31" w:rsidRDefault="007512C2" w:rsidP="00984B04">
            <w:pPr>
              <w:numPr>
                <w:ilvl w:val="0"/>
                <w:numId w:val="5"/>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r w:rsidRPr="00122F31">
              <w:rPr>
                <w:lang w:val="uk-UA" w:bidi="th-TH"/>
              </w:rPr>
              <w:t xml:space="preserve">Будь-яка поправка (зміни) до цього Договору, або будь-яка відмова чи згода сторін має вчинюватись у письмовій формі, </w:t>
            </w:r>
            <w:bookmarkStart w:id="29" w:name="_DV_C395"/>
            <w:r w:rsidRPr="00122F31">
              <w:rPr>
                <w:lang w:val="uk-UA" w:bidi="th-TH"/>
              </w:rPr>
              <w:t xml:space="preserve">та </w:t>
            </w:r>
            <w:bookmarkStart w:id="30" w:name="_DV_M235"/>
            <w:bookmarkEnd w:id="29"/>
            <w:bookmarkEnd w:id="30"/>
            <w:r w:rsidRPr="00122F31">
              <w:rPr>
                <w:lang w:val="uk-UA" w:bidi="th-TH"/>
              </w:rPr>
              <w:t>має бути підписана</w:t>
            </w:r>
            <w:bookmarkStart w:id="31" w:name="_DV_C396"/>
            <w:r w:rsidRPr="00122F31">
              <w:rPr>
                <w:lang w:val="uk-UA" w:bidi="th-TH"/>
              </w:rPr>
              <w:t xml:space="preserve"> сторонами цього Договору</w:t>
            </w:r>
            <w:bookmarkStart w:id="32" w:name="_DV_C397"/>
            <w:bookmarkEnd w:id="31"/>
            <w:r w:rsidRPr="00122F31">
              <w:rPr>
                <w:lang w:val="uk-UA" w:bidi="th-TH"/>
              </w:rPr>
              <w:t>. Якщо зміни до Договору підлягають реєстрації Національним Банком України, то відповідні зміни набувають чинності з моменту такої реєстрації.</w:t>
            </w:r>
            <w:r w:rsidRPr="00122F31">
              <w:rPr>
                <w:rStyle w:val="DeltaViewInsertion"/>
                <w:lang w:val="uk-UA" w:bidi="th-TH"/>
              </w:rPr>
              <w:t xml:space="preserve">  </w:t>
            </w:r>
            <w:bookmarkEnd w:id="32"/>
          </w:p>
          <w:p w14:paraId="5D9BD24D" w14:textId="77777777" w:rsidR="007512C2" w:rsidRPr="00122F31" w:rsidRDefault="00076C06" w:rsidP="00984B04">
            <w:pPr>
              <w:numPr>
                <w:ilvl w:val="0"/>
                <w:numId w:val="5"/>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r w:rsidRPr="00122F31">
              <w:rPr>
                <w:lang w:val="uk-UA" w:bidi="th-TH"/>
              </w:rPr>
              <w:t>Будь-яке повідомлення або запит за цим Договором мають бути вчинені письмово і будуть дійсними, коли вони передані рекомендованою поштою, телеграфом чи телефаксом іншій стороні за вказаними нижче адресами. Телеграми або телефакси мають бути підтверджені рекомендованим листом так швидко наскільки це практично можливо (але в будь-якому випадку не пізніше 14 календарних днів).</w:t>
            </w:r>
          </w:p>
          <w:p w14:paraId="3DDFAD70" w14:textId="77777777" w:rsidR="007512C2" w:rsidRDefault="007512C2" w:rsidP="00984B04">
            <w:pPr>
              <w:numPr>
                <w:ilvl w:val="0"/>
                <w:numId w:val="5"/>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r w:rsidRPr="00122F31">
              <w:rPr>
                <w:lang w:val="uk-UA" w:bidi="th-TH"/>
              </w:rPr>
              <w:t>Заголовки, що містяться у цьому Договорі, використовуються лише для зручності посилання і не враховуються при тлумаченні термінів та положень будь-якої статті цього Договору.</w:t>
            </w:r>
          </w:p>
          <w:p w14:paraId="4BB8433D" w14:textId="77777777" w:rsidR="009311C4" w:rsidRDefault="009311C4" w:rsidP="009311C4">
            <w:pPr>
              <w:numPr>
                <w:ilvl w:val="0"/>
                <w:numId w:val="5"/>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r w:rsidRPr="000D3934">
              <w:rPr>
                <w:lang w:val="uk-UA" w:bidi="th-TH"/>
              </w:rPr>
              <w:t xml:space="preserve">Я, Власник персональних даних*, повідомлений про мету обробки </w:t>
            </w:r>
            <w:r>
              <w:rPr>
                <w:lang w:val="uk-UA" w:bidi="th-TH"/>
              </w:rPr>
              <w:t>Позичальником</w:t>
            </w:r>
            <w:r w:rsidRPr="000D3934">
              <w:rPr>
                <w:lang w:val="uk-UA" w:bidi="th-TH"/>
              </w:rPr>
              <w:t xml:space="preserve"> моїх персональних даних (будь-яка інформація про фізичну особу, в тому числі, однак не виключно інформація щодо прізвища, імені, по батькові, інформації, яка зазначена в паспорті (або в іншому документі, що посвідчує особу), </w:t>
            </w:r>
            <w:r w:rsidRPr="000D3934">
              <w:rPr>
                <w:lang w:val="uk-UA" w:bidi="th-TH"/>
              </w:rPr>
              <w:lastRenderedPageBreak/>
              <w:t xml:space="preserve">реєстраційного номеру облікової картки платника податків, громадянства, місця проживання або перебування, місця роботи, посади, номерів контактних телефонів/факсів, адреси електронної пошти, тощо, надалі – «Персональні дані»), а саме: здійснення </w:t>
            </w:r>
            <w:r>
              <w:rPr>
                <w:lang w:val="uk-UA" w:bidi="th-TH"/>
              </w:rPr>
              <w:t>Позичальником</w:t>
            </w:r>
            <w:r w:rsidRPr="000D3934">
              <w:rPr>
                <w:lang w:val="uk-UA" w:bidi="th-TH"/>
              </w:rPr>
              <w:t xml:space="preserve"> своєї фінансового-господарської діяльності, пропонування та/або надання повного кола послуг </w:t>
            </w:r>
            <w:r>
              <w:rPr>
                <w:lang w:val="uk-UA" w:bidi="th-TH"/>
              </w:rPr>
              <w:t>Позичальником</w:t>
            </w:r>
            <w:r w:rsidRPr="000D3934">
              <w:rPr>
                <w:lang w:val="uk-UA" w:bidi="th-TH"/>
              </w:rPr>
              <w:t xml:space="preserve"> та/або третіми особами (особи, з якими </w:t>
            </w:r>
            <w:r>
              <w:rPr>
                <w:lang w:val="uk-UA" w:bidi="th-TH"/>
              </w:rPr>
              <w:t>Позичальник</w:t>
            </w:r>
            <w:r w:rsidRPr="000D3934">
              <w:rPr>
                <w:lang w:val="uk-UA" w:bidi="th-TH"/>
              </w:rPr>
              <w:t xml:space="preserve"> перебуває в договірних відносинах, надалі – Треті особи), у тому числі шляхом здійснення прямих контактів із Власником персональних даних за допомогою засобів зв’язку, захисту </w:t>
            </w:r>
            <w:r>
              <w:rPr>
                <w:lang w:val="uk-UA" w:bidi="th-TH"/>
              </w:rPr>
              <w:t>Позичальником</w:t>
            </w:r>
            <w:r w:rsidRPr="000D3934">
              <w:rPr>
                <w:lang w:val="uk-UA" w:bidi="th-TH"/>
              </w:rPr>
              <w:t xml:space="preserve"> своїх прав та інтересів. Підписанням даного Договору Власник персональних даних надає </w:t>
            </w:r>
            <w:r>
              <w:rPr>
                <w:lang w:val="uk-UA" w:bidi="th-TH"/>
              </w:rPr>
              <w:t>Позичальнику</w:t>
            </w:r>
            <w:r w:rsidRPr="000D3934">
              <w:rPr>
                <w:lang w:val="uk-UA" w:bidi="th-TH"/>
              </w:rPr>
              <w:t xml:space="preserve"> свою однозначну згоду на передачу (поширення), у т.ч. транскордонну, </w:t>
            </w:r>
            <w:r>
              <w:rPr>
                <w:lang w:val="uk-UA" w:bidi="th-TH"/>
              </w:rPr>
              <w:t>Позичальником</w:t>
            </w:r>
            <w:r w:rsidRPr="000D3934">
              <w:rPr>
                <w:lang w:val="uk-UA" w:bidi="th-TH"/>
              </w:rPr>
              <w:t xml:space="preserve">  Персональних даних Третім особам, зміну, знищення Персональних даних або обмеження доступу до них відповідно до вимог Закону України «Про захист персональних даних» від 01.06.2010 року (надалі – «Закон») та без необхідності надання Власнику персональних даних письмового повідомлення про здійснення зазначених дій.</w:t>
            </w:r>
          </w:p>
          <w:p w14:paraId="76F8573E" w14:textId="77777777" w:rsidR="009311C4" w:rsidRPr="000D3934" w:rsidRDefault="009311C4" w:rsidP="009311C4">
            <w:pPr>
              <w:tabs>
                <w:tab w:val="left" w:pos="351"/>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ind w:left="351"/>
              <w:jc w:val="both"/>
              <w:rPr>
                <w:lang w:val="uk-UA" w:bidi="th-TH"/>
              </w:rPr>
            </w:pPr>
            <w:r w:rsidRPr="000D3934">
              <w:rPr>
                <w:lang w:val="uk-UA" w:bidi="th-TH"/>
              </w:rPr>
              <w:t xml:space="preserve">Підписанням даного Договору Власник персональних даних підтверджує, що в момент збору Персональних даних, </w:t>
            </w:r>
            <w:r>
              <w:rPr>
                <w:lang w:val="uk-UA" w:bidi="th-TH"/>
              </w:rPr>
              <w:t>Позичальник</w:t>
            </w:r>
            <w:r w:rsidRPr="000D3934">
              <w:rPr>
                <w:lang w:val="uk-UA" w:bidi="th-TH"/>
              </w:rPr>
              <w:t xml:space="preserve"> повідомив його про володільця Персональних даних, про склад та зміст зібраних Персональних даних, про права, передбачені Законом, про мету збору його Персональних даних та осіб, яким передаються його Персональні дані. </w:t>
            </w:r>
          </w:p>
          <w:p w14:paraId="3037EECB" w14:textId="77777777" w:rsidR="009311C4" w:rsidRPr="000D3934" w:rsidRDefault="009311C4" w:rsidP="009311C4">
            <w:pPr>
              <w:pStyle w:val="Indent1"/>
              <w:tabs>
                <w:tab w:val="left" w:pos="351"/>
              </w:tabs>
              <w:spacing w:after="0" w:line="240" w:lineRule="auto"/>
              <w:ind w:left="351"/>
              <w:rPr>
                <w:rFonts w:ascii="Times New Roman" w:eastAsia="Times New Roman" w:hAnsi="Times New Roman"/>
                <w:sz w:val="24"/>
                <w:szCs w:val="24"/>
                <w:lang w:val="uk-UA" w:bidi="th-TH"/>
              </w:rPr>
            </w:pPr>
            <w:r w:rsidRPr="000D3934">
              <w:rPr>
                <w:rFonts w:ascii="Times New Roman" w:eastAsia="Times New Roman" w:hAnsi="Times New Roman"/>
                <w:sz w:val="24"/>
                <w:szCs w:val="24"/>
                <w:lang w:val="uk-UA" w:bidi="th-TH"/>
              </w:rPr>
              <w:t xml:space="preserve">Власник персональних даних підтверджує (гарантує), що Персональні дані фізичних осіб, які передаються </w:t>
            </w:r>
            <w:r>
              <w:rPr>
                <w:rFonts w:ascii="Times New Roman" w:eastAsia="Times New Roman" w:hAnsi="Times New Roman"/>
                <w:sz w:val="24"/>
                <w:szCs w:val="24"/>
                <w:lang w:val="uk-UA" w:bidi="th-TH"/>
              </w:rPr>
              <w:t>Позичальнику</w:t>
            </w:r>
            <w:r w:rsidRPr="000D3934">
              <w:rPr>
                <w:rFonts w:ascii="Times New Roman" w:eastAsia="Times New Roman" w:hAnsi="Times New Roman"/>
                <w:sz w:val="24"/>
                <w:szCs w:val="24"/>
                <w:lang w:val="uk-UA" w:bidi="th-TH"/>
              </w:rPr>
              <w:t>, здійснюється за згодою таких фізичних осіб, які повідомлені про відомості, зазначені в ч.2 ст.12 Закону.</w:t>
            </w:r>
          </w:p>
          <w:p w14:paraId="10074304" w14:textId="4F3FFD95" w:rsidR="009311C4" w:rsidRPr="00122F31" w:rsidRDefault="009311C4" w:rsidP="000B6E3C">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ind w:left="360"/>
              <w:jc w:val="both"/>
              <w:rPr>
                <w:lang w:val="uk-UA" w:bidi="th-TH"/>
              </w:rPr>
            </w:pPr>
            <w:r w:rsidRPr="000D3934">
              <w:rPr>
                <w:lang w:val="uk-UA" w:bidi="th-TH"/>
              </w:rPr>
              <w:t xml:space="preserve">*Власник персональних даних –уповноважена особа </w:t>
            </w:r>
            <w:r>
              <w:rPr>
                <w:lang w:val="uk-UA" w:bidi="th-TH"/>
              </w:rPr>
              <w:t>Позикодавця</w:t>
            </w:r>
            <w:r w:rsidRPr="000D3934">
              <w:rPr>
                <w:lang w:val="uk-UA" w:bidi="th-TH"/>
              </w:rPr>
              <w:t>, зазначена у п. 2</w:t>
            </w:r>
            <w:r w:rsidR="000B6E3C" w:rsidRPr="00890372">
              <w:rPr>
                <w:lang w:val="ru-RU" w:bidi="th-TH"/>
              </w:rPr>
              <w:t>7</w:t>
            </w:r>
            <w:r w:rsidRPr="000D3934">
              <w:rPr>
                <w:lang w:val="uk-UA" w:bidi="th-TH"/>
              </w:rPr>
              <w:t xml:space="preserve"> Договору.</w:t>
            </w:r>
          </w:p>
          <w:p w14:paraId="490D76E1" w14:textId="77777777" w:rsidR="007512C2" w:rsidRPr="00122F31"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lang w:val="uk-UA" w:bidi="th-TH"/>
              </w:rPr>
            </w:pPr>
          </w:p>
          <w:p w14:paraId="249683BC" w14:textId="77777777" w:rsidR="007512C2" w:rsidRPr="00122F31"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lang w:val="uk-UA" w:bidi="th-TH"/>
              </w:rPr>
            </w:pPr>
            <w:r w:rsidRPr="00122F31">
              <w:rPr>
                <w:b/>
                <w:lang w:val="uk-UA" w:bidi="th-TH"/>
              </w:rPr>
              <w:t>РОЗДІЛ VII</w:t>
            </w:r>
            <w:r w:rsidR="00B30B92" w:rsidRPr="00122F31">
              <w:rPr>
                <w:b/>
                <w:lang w:val="uk-UA" w:bidi="th-TH"/>
              </w:rPr>
              <w:t>.</w:t>
            </w:r>
            <w:r w:rsidRPr="00122F31">
              <w:rPr>
                <w:b/>
                <w:lang w:val="uk-UA" w:bidi="th-TH"/>
              </w:rPr>
              <w:tab/>
              <w:t>ФОРС-МАЖОР; МОВА; ДОДАТКИ; АДРЕСИ</w:t>
            </w:r>
          </w:p>
          <w:p w14:paraId="3D488FA6" w14:textId="77777777" w:rsidR="007512C2" w:rsidRPr="00122F31" w:rsidRDefault="007512C2" w:rsidP="00984B04">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lang w:val="uk-UA" w:bidi="th-TH"/>
              </w:rPr>
            </w:pPr>
          </w:p>
          <w:p w14:paraId="23BBB0AB" w14:textId="77777777" w:rsidR="007512C2" w:rsidRPr="00122F31" w:rsidRDefault="007512C2" w:rsidP="00984B04">
            <w:pPr>
              <w:numPr>
                <w:ilvl w:val="0"/>
                <w:numId w:val="5"/>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ind w:left="356"/>
              <w:jc w:val="both"/>
              <w:rPr>
                <w:lang w:val="uk-UA" w:bidi="th-TH"/>
              </w:rPr>
            </w:pPr>
            <w:r w:rsidRPr="00122F31">
              <w:rPr>
                <w:lang w:val="uk-UA" w:bidi="th-TH"/>
              </w:rPr>
              <w:t xml:space="preserve">У разі виникнення будь-яких обставин, що перешкоджають повному або частковому </w:t>
            </w:r>
            <w:r w:rsidRPr="00122F31">
              <w:rPr>
                <w:lang w:val="uk-UA" w:bidi="th-TH"/>
              </w:rPr>
              <w:lastRenderedPageBreak/>
              <w:t xml:space="preserve">виконанню однієї зі Сторін, її зобов'язань за цим Договором, а саме: пожежі, землетруси, повені або інші стихійні лиха, війни, військові дії будь-якого характеру, блокади, заборони банківських операцій, введення санкцій проти країн сторін, або будь-яких інших, не залежних від Сторін обставин, термін виконання цих зобов'язань відсувається відповідно до часу, протягом якого будуть діяти такі обставини. Якщо вищевказані обставини триватимуть більше 40 (сорока) календарних днів, то Сторони за взаємною згодою можуть прийняти рішення про припинення Договору. Доказом настання форс-мажорних обставин є відповідне підтвердження Торгово-Промислової палати України або іншої уповноваженої організації (органу) країни розташування Сторони Договору. </w:t>
            </w:r>
          </w:p>
          <w:p w14:paraId="72755008" w14:textId="77777777" w:rsidR="007512C2" w:rsidRPr="00122F31" w:rsidRDefault="007512C2" w:rsidP="00984B04">
            <w:pPr>
              <w:numPr>
                <w:ilvl w:val="0"/>
                <w:numId w:val="5"/>
              </w:num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lang w:val="uk-UA" w:bidi="th-TH"/>
              </w:rPr>
            </w:pPr>
            <w:r w:rsidRPr="00122F31">
              <w:rPr>
                <w:lang w:val="uk-UA" w:bidi="th-TH"/>
              </w:rPr>
              <w:t xml:space="preserve">Цей Договір складений  англійською та українською мовою у </w:t>
            </w:r>
            <w:bookmarkStart w:id="33" w:name="_DV_M236"/>
            <w:bookmarkEnd w:id="33"/>
            <w:r w:rsidRPr="00122F31">
              <w:rPr>
                <w:lang w:val="uk-UA" w:bidi="th-TH"/>
              </w:rPr>
              <w:t xml:space="preserve">чотирьох </w:t>
            </w:r>
            <w:bookmarkStart w:id="34" w:name="_DV_M237"/>
            <w:bookmarkStart w:id="35" w:name="_DV_M238"/>
            <w:bookmarkEnd w:id="34"/>
            <w:bookmarkEnd w:id="35"/>
            <w:r w:rsidRPr="00122F31">
              <w:rPr>
                <w:lang w:val="uk-UA" w:bidi="th-TH"/>
              </w:rPr>
              <w:t xml:space="preserve">примірниках, які мають рівну юридичну силу. </w:t>
            </w:r>
            <w:bookmarkStart w:id="36" w:name="_DV_M239"/>
            <w:bookmarkStart w:id="37" w:name="_DV_M240"/>
            <w:bookmarkEnd w:id="36"/>
            <w:bookmarkEnd w:id="37"/>
            <w:r w:rsidRPr="00122F31">
              <w:rPr>
                <w:lang w:val="uk-UA" w:bidi="th-TH"/>
              </w:rPr>
              <w:t>У разі розбіжності між англомовною та україномовною частинами, україномовна версія має перевагу.</w:t>
            </w:r>
          </w:p>
          <w:p w14:paraId="198C40CA" w14:textId="77777777" w:rsidR="007512C2" w:rsidRPr="00984B04" w:rsidRDefault="007512C2" w:rsidP="00984B04">
            <w:pPr>
              <w:tabs>
                <w:tab w:val="left" w:pos="972"/>
              </w:tabs>
              <w:rPr>
                <w:lang w:val="uk-UA"/>
              </w:rPr>
            </w:pPr>
          </w:p>
        </w:tc>
      </w:tr>
      <w:tr w:rsidR="007512C2" w:rsidRPr="008E5753" w14:paraId="367BB399" w14:textId="77777777" w:rsidTr="00361867">
        <w:tc>
          <w:tcPr>
            <w:tcW w:w="5218" w:type="dxa"/>
            <w:tcBorders>
              <w:top w:val="nil"/>
              <w:left w:val="nil"/>
              <w:bottom w:val="nil"/>
              <w:right w:val="nil"/>
            </w:tcBorders>
          </w:tcPr>
          <w:p w14:paraId="35DE1740" w14:textId="4EAA13CF" w:rsidR="007512C2" w:rsidRPr="00AC0E32" w:rsidRDefault="0094516F" w:rsidP="00361867">
            <w:pPr>
              <w:rPr>
                <w:b/>
              </w:rPr>
            </w:pPr>
            <w:r>
              <w:rPr>
                <w:b/>
                <w:lang w:val="uk-UA"/>
              </w:rPr>
              <w:lastRenderedPageBreak/>
              <w:t>2</w:t>
            </w:r>
            <w:r w:rsidR="00F91EC2">
              <w:rPr>
                <w:b/>
                <w:lang w:val="uk-UA"/>
              </w:rPr>
              <w:t>7</w:t>
            </w:r>
            <w:r>
              <w:rPr>
                <w:b/>
                <w:lang w:val="uk-UA"/>
              </w:rPr>
              <w:t xml:space="preserve">. </w:t>
            </w:r>
            <w:r w:rsidR="00AC0E32">
              <w:rPr>
                <w:b/>
                <w:lang w:val="uk-UA"/>
              </w:rPr>
              <w:t>ADDRESSE</w:t>
            </w:r>
            <w:r w:rsidR="00AC0E32">
              <w:rPr>
                <w:b/>
              </w:rPr>
              <w:t>S AND OTHER DETAILS OF THE PARTIES</w:t>
            </w:r>
          </w:p>
          <w:p w14:paraId="242EB4DD" w14:textId="77777777" w:rsidR="007512C2" w:rsidRPr="007512C2" w:rsidRDefault="007512C2" w:rsidP="00361867">
            <w:r>
              <w:rPr>
                <w:b/>
              </w:rPr>
              <w:t xml:space="preserve">THE </w:t>
            </w:r>
            <w:r w:rsidRPr="008C1892">
              <w:rPr>
                <w:b/>
                <w:lang w:val="uk-UA"/>
              </w:rPr>
              <w:t>LENDER</w:t>
            </w:r>
            <w:r w:rsidRPr="007512C2">
              <w:rPr>
                <w:b/>
              </w:rPr>
              <w:t>:</w:t>
            </w:r>
          </w:p>
          <w:p w14:paraId="2EDD481F" w14:textId="77777777" w:rsidR="007512C2" w:rsidRDefault="00B30B92" w:rsidP="00361867">
            <w:pPr>
              <w:rPr>
                <w:lang w:val="uk-UA"/>
              </w:rPr>
            </w:pPr>
            <w:r>
              <w:rPr>
                <w:lang w:val="uk-UA"/>
              </w:rPr>
              <w:t>________________________________</w:t>
            </w:r>
          </w:p>
          <w:p w14:paraId="7A248BD3" w14:textId="77777777" w:rsidR="00B30B92" w:rsidRDefault="00B30B92" w:rsidP="00361867">
            <w:pPr>
              <w:rPr>
                <w:lang w:val="uk-UA"/>
              </w:rPr>
            </w:pPr>
            <w:r>
              <w:rPr>
                <w:lang w:val="uk-UA"/>
              </w:rPr>
              <w:t>________________________________</w:t>
            </w:r>
          </w:p>
          <w:p w14:paraId="67151131" w14:textId="77777777" w:rsidR="00B30B92" w:rsidRDefault="00B30B92" w:rsidP="00B30B92">
            <w:pPr>
              <w:rPr>
                <w:lang w:val="uk-UA"/>
              </w:rPr>
            </w:pPr>
            <w:r>
              <w:rPr>
                <w:lang w:val="uk-UA"/>
              </w:rPr>
              <w:t>________________________________</w:t>
            </w:r>
          </w:p>
          <w:p w14:paraId="2E41623D" w14:textId="77777777" w:rsidR="00B30B92" w:rsidRDefault="00B30B92" w:rsidP="00B30B92">
            <w:pPr>
              <w:rPr>
                <w:lang w:val="uk-UA"/>
              </w:rPr>
            </w:pPr>
            <w:r>
              <w:rPr>
                <w:lang w:val="uk-UA"/>
              </w:rPr>
              <w:t>________________________________</w:t>
            </w:r>
          </w:p>
          <w:p w14:paraId="1D62850B" w14:textId="77777777" w:rsidR="00B30B92" w:rsidRPr="008C1892" w:rsidRDefault="00B30B92" w:rsidP="00361867">
            <w:pPr>
              <w:rPr>
                <w:lang w:val="uk-UA"/>
              </w:rPr>
            </w:pPr>
          </w:p>
          <w:p w14:paraId="6796CA64" w14:textId="77777777" w:rsidR="007512C2" w:rsidRPr="008C1892" w:rsidRDefault="007512C2" w:rsidP="00361867">
            <w:pPr>
              <w:rPr>
                <w:lang w:val="uk-UA"/>
              </w:rPr>
            </w:pPr>
            <w:r>
              <w:rPr>
                <w:b/>
              </w:rPr>
              <w:t xml:space="preserve">THE </w:t>
            </w:r>
            <w:r w:rsidRPr="008C1892">
              <w:rPr>
                <w:b/>
                <w:lang w:val="uk-UA"/>
              </w:rPr>
              <w:t>BORROWER</w:t>
            </w:r>
            <w:r>
              <w:rPr>
                <w:b/>
                <w:lang w:val="uk-UA"/>
              </w:rPr>
              <w:t>:</w:t>
            </w:r>
          </w:p>
          <w:p w14:paraId="1EDF3E8A" w14:textId="77777777" w:rsidR="007512C2" w:rsidRDefault="007512C2" w:rsidP="00361867">
            <w:pPr>
              <w:rPr>
                <w:b/>
              </w:rPr>
            </w:pPr>
          </w:p>
          <w:p w14:paraId="756EF04C" w14:textId="77777777" w:rsidR="00B30B92" w:rsidRDefault="00B30B92" w:rsidP="00B30B92">
            <w:pPr>
              <w:rPr>
                <w:lang w:val="uk-UA"/>
              </w:rPr>
            </w:pPr>
            <w:r>
              <w:rPr>
                <w:lang w:val="uk-UA"/>
              </w:rPr>
              <w:t>________________________________</w:t>
            </w:r>
          </w:p>
          <w:p w14:paraId="3C058E58" w14:textId="77777777" w:rsidR="00B30B92" w:rsidRDefault="00B30B92" w:rsidP="00B30B92">
            <w:pPr>
              <w:rPr>
                <w:lang w:val="uk-UA"/>
              </w:rPr>
            </w:pPr>
            <w:r>
              <w:rPr>
                <w:lang w:val="uk-UA"/>
              </w:rPr>
              <w:t>________________________________</w:t>
            </w:r>
          </w:p>
          <w:p w14:paraId="3C328DD3" w14:textId="77777777" w:rsidR="00B30B92" w:rsidRDefault="00B30B92" w:rsidP="00B30B92">
            <w:pPr>
              <w:rPr>
                <w:lang w:val="uk-UA"/>
              </w:rPr>
            </w:pPr>
            <w:r>
              <w:rPr>
                <w:lang w:val="uk-UA"/>
              </w:rPr>
              <w:t>________________________________</w:t>
            </w:r>
          </w:p>
          <w:p w14:paraId="7A77B8E8" w14:textId="77777777" w:rsidR="00B30B92" w:rsidRDefault="00B30B92" w:rsidP="00B30B92">
            <w:pPr>
              <w:rPr>
                <w:lang w:val="uk-UA"/>
              </w:rPr>
            </w:pPr>
            <w:r>
              <w:rPr>
                <w:lang w:val="uk-UA"/>
              </w:rPr>
              <w:t>________________________________</w:t>
            </w:r>
          </w:p>
          <w:p w14:paraId="5DFD93A4" w14:textId="77777777" w:rsidR="007512C2" w:rsidRDefault="007512C2" w:rsidP="00361867">
            <w:pPr>
              <w:rPr>
                <w:lang w:val="uk-UA"/>
              </w:rPr>
            </w:pPr>
          </w:p>
          <w:p w14:paraId="6415E20D" w14:textId="77777777" w:rsidR="007512C2" w:rsidRPr="008C1892" w:rsidRDefault="007512C2" w:rsidP="00361867">
            <w:pPr>
              <w:rPr>
                <w:b/>
                <w:lang w:val="uk-UA" w:bidi="th-TH"/>
              </w:rPr>
            </w:pPr>
            <w:r>
              <w:rPr>
                <w:b/>
              </w:rPr>
              <w:t>THE</w:t>
            </w:r>
            <w:r w:rsidRPr="007512C2">
              <w:rPr>
                <w:b/>
                <w:lang w:val="uk-UA"/>
              </w:rPr>
              <w:t xml:space="preserve"> </w:t>
            </w:r>
            <w:r w:rsidRPr="008C1892">
              <w:rPr>
                <w:b/>
                <w:lang w:val="uk-UA"/>
              </w:rPr>
              <w:t>LENDER</w:t>
            </w:r>
            <w:r>
              <w:rPr>
                <w:b/>
                <w:lang w:val="uk-UA"/>
              </w:rPr>
              <w:t>/</w:t>
            </w:r>
            <w:r w:rsidRPr="008C1892">
              <w:rPr>
                <w:b/>
                <w:lang w:val="uk-UA" w:bidi="th-TH"/>
              </w:rPr>
              <w:t xml:space="preserve"> ПОЗИКОДАВЕЦЬ</w:t>
            </w:r>
            <w:r>
              <w:rPr>
                <w:b/>
                <w:lang w:val="uk-UA" w:bidi="th-TH"/>
              </w:rPr>
              <w:t>:</w:t>
            </w:r>
          </w:p>
          <w:p w14:paraId="368E0702" w14:textId="77777777" w:rsidR="007512C2" w:rsidRDefault="007512C2" w:rsidP="00361867">
            <w:pPr>
              <w:rPr>
                <w:lang w:val="uk-UA"/>
              </w:rPr>
            </w:pPr>
          </w:p>
          <w:p w14:paraId="01AF9BFE" w14:textId="77777777" w:rsidR="007512C2" w:rsidRDefault="007512C2" w:rsidP="00361867">
            <w:pPr>
              <w:rPr>
                <w:lang w:val="uk-UA"/>
              </w:rPr>
            </w:pPr>
            <w:r>
              <w:rPr>
                <w:lang w:val="uk-UA"/>
              </w:rPr>
              <w:t>________________________________</w:t>
            </w:r>
          </w:p>
          <w:p w14:paraId="48FFFE98" w14:textId="77777777" w:rsidR="00B30B92" w:rsidRPr="005F634B" w:rsidRDefault="00B30B92" w:rsidP="00361867">
            <w:pPr>
              <w:rPr>
                <w:lang w:val="uk-UA"/>
              </w:rPr>
            </w:pPr>
          </w:p>
          <w:p w14:paraId="1FD6E437" w14:textId="77777777" w:rsidR="007512C2" w:rsidRDefault="00B30B92" w:rsidP="00361867">
            <w:pPr>
              <w:rPr>
                <w:lang w:val="uk-UA" w:bidi="th-TH"/>
              </w:rPr>
            </w:pPr>
            <w:r>
              <w:rPr>
                <w:lang w:val="uk-UA"/>
              </w:rPr>
              <w:t>________________</w:t>
            </w:r>
            <w:r w:rsidR="007512C2">
              <w:rPr>
                <w:lang w:val="uk-UA"/>
              </w:rPr>
              <w:t>/</w:t>
            </w:r>
            <w:r w:rsidR="007512C2">
              <w:rPr>
                <w:lang w:val="uk-UA" w:bidi="th-TH"/>
              </w:rPr>
              <w:t xml:space="preserve"> </w:t>
            </w:r>
            <w:r>
              <w:rPr>
                <w:lang w:val="uk-UA" w:bidi="th-TH"/>
              </w:rPr>
              <w:t>________________</w:t>
            </w:r>
          </w:p>
          <w:p w14:paraId="11FDD80B" w14:textId="77777777" w:rsidR="007512C2" w:rsidRPr="00430819" w:rsidRDefault="007512C2" w:rsidP="00361867">
            <w:pPr>
              <w:rPr>
                <w:sz w:val="18"/>
                <w:szCs w:val="18"/>
              </w:rPr>
            </w:pPr>
            <w:r w:rsidRPr="005F634B">
              <w:rPr>
                <w:bCs/>
                <w:sz w:val="18"/>
                <w:szCs w:val="18"/>
              </w:rPr>
              <w:t>the representative of the company</w:t>
            </w:r>
            <w:r w:rsidR="00430819">
              <w:rPr>
                <w:bCs/>
                <w:sz w:val="18"/>
                <w:szCs w:val="18"/>
              </w:rPr>
              <w:t xml:space="preserve"> </w:t>
            </w:r>
            <w:r w:rsidR="00430819">
              <w:rPr>
                <w:bCs/>
                <w:sz w:val="18"/>
                <w:szCs w:val="18"/>
                <w:lang w:val="uk-UA"/>
              </w:rPr>
              <w:t>(</w:t>
            </w:r>
            <w:r w:rsidR="00430819" w:rsidRPr="00430819">
              <w:rPr>
                <w:bCs/>
                <w:sz w:val="18"/>
                <w:szCs w:val="18"/>
                <w:highlight w:val="yellow"/>
              </w:rPr>
              <w:t>Director…</w:t>
            </w:r>
            <w:r w:rsidR="00430819">
              <w:rPr>
                <w:bCs/>
                <w:sz w:val="18"/>
                <w:szCs w:val="18"/>
              </w:rPr>
              <w:t>)</w:t>
            </w:r>
            <w:r w:rsidRPr="005F634B">
              <w:rPr>
                <w:bCs/>
                <w:sz w:val="18"/>
                <w:szCs w:val="18"/>
                <w:lang w:val="uk-UA"/>
              </w:rPr>
              <w:t>/</w:t>
            </w:r>
            <w:r w:rsidRPr="005F634B">
              <w:rPr>
                <w:sz w:val="18"/>
                <w:szCs w:val="18"/>
                <w:lang w:val="uk-UA" w:bidi="th-TH"/>
              </w:rPr>
              <w:t xml:space="preserve"> представник компанії</w:t>
            </w:r>
            <w:r w:rsidR="00430819">
              <w:rPr>
                <w:sz w:val="18"/>
                <w:szCs w:val="18"/>
                <w:lang w:bidi="th-TH"/>
              </w:rPr>
              <w:t xml:space="preserve"> (</w:t>
            </w:r>
            <w:r w:rsidR="00430819" w:rsidRPr="00430819">
              <w:rPr>
                <w:sz w:val="18"/>
                <w:szCs w:val="18"/>
                <w:highlight w:val="yellow"/>
                <w:lang w:val="uk-UA" w:bidi="th-TH"/>
              </w:rPr>
              <w:t>Директор…</w:t>
            </w:r>
            <w:r w:rsidR="00430819">
              <w:rPr>
                <w:sz w:val="18"/>
                <w:szCs w:val="18"/>
                <w:lang w:bidi="th-TH"/>
              </w:rPr>
              <w:t>)</w:t>
            </w:r>
          </w:p>
          <w:p w14:paraId="5255CB1A" w14:textId="77777777" w:rsidR="007512C2" w:rsidRPr="008C1892" w:rsidRDefault="007512C2" w:rsidP="00361867">
            <w:pPr>
              <w:rPr>
                <w:lang w:val="uk-UA"/>
              </w:rPr>
            </w:pPr>
          </w:p>
        </w:tc>
        <w:tc>
          <w:tcPr>
            <w:tcW w:w="5040" w:type="dxa"/>
            <w:tcBorders>
              <w:top w:val="nil"/>
              <w:left w:val="nil"/>
              <w:bottom w:val="nil"/>
              <w:right w:val="nil"/>
            </w:tcBorders>
          </w:tcPr>
          <w:p w14:paraId="405D8B9F" w14:textId="2B135F50" w:rsidR="007512C2" w:rsidRPr="000B6E3C" w:rsidRDefault="007512C2" w:rsidP="000B6E3C">
            <w:pPr>
              <w:pStyle w:val="a3"/>
              <w:numPr>
                <w:ilvl w:val="0"/>
                <w:numId w:val="5"/>
              </w:numPr>
              <w:rPr>
                <w:b/>
                <w:lang w:val="uk-UA" w:bidi="th-TH"/>
              </w:rPr>
            </w:pPr>
            <w:r w:rsidRPr="000B6E3C">
              <w:rPr>
                <w:b/>
                <w:lang w:val="uk-UA" w:bidi="th-TH"/>
              </w:rPr>
              <w:t>АДРЕСИ</w:t>
            </w:r>
            <w:r w:rsidR="00AC0E32" w:rsidRPr="000B6E3C">
              <w:rPr>
                <w:b/>
                <w:lang w:val="ru-RU" w:bidi="th-TH"/>
              </w:rPr>
              <w:t xml:space="preserve"> </w:t>
            </w:r>
            <w:r w:rsidR="00AC0E32" w:rsidRPr="000B6E3C">
              <w:rPr>
                <w:b/>
                <w:lang w:val="uk-UA" w:bidi="th-TH"/>
              </w:rPr>
              <w:t>ТА ІНШІ РЕКВІЗИТИ СТОРІН</w:t>
            </w:r>
          </w:p>
          <w:p w14:paraId="5FC2312B" w14:textId="77777777" w:rsidR="00AC0E32" w:rsidRPr="00AC0E32" w:rsidRDefault="00AC0E32" w:rsidP="00361867">
            <w:pPr>
              <w:rPr>
                <w:b/>
                <w:lang w:val="uk-UA" w:bidi="th-TH"/>
              </w:rPr>
            </w:pPr>
          </w:p>
          <w:p w14:paraId="37E539BB" w14:textId="77777777" w:rsidR="007512C2" w:rsidRPr="008C1892" w:rsidRDefault="007512C2" w:rsidP="00361867">
            <w:pPr>
              <w:rPr>
                <w:b/>
                <w:lang w:val="uk-UA" w:bidi="th-TH"/>
              </w:rPr>
            </w:pPr>
            <w:r w:rsidRPr="008C1892">
              <w:rPr>
                <w:b/>
                <w:lang w:val="uk-UA" w:bidi="th-TH"/>
              </w:rPr>
              <w:t>ПОЗИКОДАВЕЦЬ</w:t>
            </w:r>
            <w:r>
              <w:rPr>
                <w:b/>
                <w:lang w:val="uk-UA" w:bidi="th-TH"/>
              </w:rPr>
              <w:t>:</w:t>
            </w:r>
          </w:p>
          <w:p w14:paraId="6FE47F1E" w14:textId="77777777" w:rsidR="00B30B92" w:rsidRDefault="00B30B92" w:rsidP="00B30B92">
            <w:pPr>
              <w:rPr>
                <w:lang w:val="uk-UA"/>
              </w:rPr>
            </w:pPr>
            <w:r>
              <w:rPr>
                <w:lang w:val="uk-UA"/>
              </w:rPr>
              <w:t>________________________________</w:t>
            </w:r>
          </w:p>
          <w:p w14:paraId="2BED86FA" w14:textId="77777777" w:rsidR="00B30B92" w:rsidRDefault="00B30B92" w:rsidP="00B30B92">
            <w:pPr>
              <w:rPr>
                <w:lang w:val="uk-UA"/>
              </w:rPr>
            </w:pPr>
            <w:r>
              <w:rPr>
                <w:lang w:val="uk-UA"/>
              </w:rPr>
              <w:t>________________________________</w:t>
            </w:r>
          </w:p>
          <w:p w14:paraId="52600002" w14:textId="77777777" w:rsidR="00B30B92" w:rsidRDefault="00B30B92" w:rsidP="00B30B92">
            <w:pPr>
              <w:rPr>
                <w:lang w:val="uk-UA"/>
              </w:rPr>
            </w:pPr>
            <w:r>
              <w:rPr>
                <w:lang w:val="uk-UA"/>
              </w:rPr>
              <w:t>________________________________</w:t>
            </w:r>
          </w:p>
          <w:p w14:paraId="47ED28BD" w14:textId="77777777" w:rsidR="00B30B92" w:rsidRDefault="00B30B92" w:rsidP="00B30B92">
            <w:pPr>
              <w:rPr>
                <w:lang w:val="uk-UA"/>
              </w:rPr>
            </w:pPr>
            <w:r>
              <w:rPr>
                <w:lang w:val="uk-UA"/>
              </w:rPr>
              <w:t>________________________________</w:t>
            </w:r>
          </w:p>
          <w:p w14:paraId="7040B698" w14:textId="77777777" w:rsidR="007512C2" w:rsidRDefault="007512C2" w:rsidP="00361867">
            <w:pPr>
              <w:ind w:left="252" w:hanging="322"/>
              <w:rPr>
                <w:i/>
                <w:lang w:val="uk-UA" w:bidi="th-TH"/>
              </w:rPr>
            </w:pPr>
          </w:p>
          <w:p w14:paraId="7DA9E08C" w14:textId="77777777" w:rsidR="007512C2" w:rsidRDefault="007512C2" w:rsidP="00361867">
            <w:pPr>
              <w:ind w:left="252" w:hanging="322"/>
              <w:rPr>
                <w:b/>
                <w:lang w:val="uk-UA" w:bidi="th-TH"/>
              </w:rPr>
            </w:pPr>
            <w:r w:rsidRPr="00C3531E">
              <w:rPr>
                <w:i/>
                <w:lang w:val="uk-UA" w:bidi="th-TH"/>
              </w:rPr>
              <w:t xml:space="preserve">  </w:t>
            </w:r>
            <w:r w:rsidRPr="008C1892">
              <w:rPr>
                <w:b/>
                <w:lang w:val="uk-UA" w:bidi="th-TH"/>
              </w:rPr>
              <w:t>ПОЗИЧАЛЬНИК</w:t>
            </w:r>
            <w:r>
              <w:rPr>
                <w:b/>
                <w:lang w:val="uk-UA" w:bidi="th-TH"/>
              </w:rPr>
              <w:t>:</w:t>
            </w:r>
          </w:p>
          <w:p w14:paraId="79185A76" w14:textId="77777777" w:rsidR="003B506A" w:rsidRDefault="003B506A" w:rsidP="00B30B92">
            <w:pPr>
              <w:rPr>
                <w:lang w:val="uk-UA"/>
              </w:rPr>
            </w:pPr>
          </w:p>
          <w:p w14:paraId="36534798" w14:textId="77777777" w:rsidR="00B30B92" w:rsidRDefault="00B30B92" w:rsidP="00B30B92">
            <w:pPr>
              <w:rPr>
                <w:lang w:val="uk-UA"/>
              </w:rPr>
            </w:pPr>
            <w:r>
              <w:rPr>
                <w:lang w:val="uk-UA"/>
              </w:rPr>
              <w:t>________________________________</w:t>
            </w:r>
          </w:p>
          <w:p w14:paraId="33EE6D42" w14:textId="77777777" w:rsidR="00B30B92" w:rsidRDefault="00B30B92" w:rsidP="00B30B92">
            <w:pPr>
              <w:rPr>
                <w:lang w:val="uk-UA"/>
              </w:rPr>
            </w:pPr>
            <w:r>
              <w:rPr>
                <w:lang w:val="uk-UA"/>
              </w:rPr>
              <w:t>________________________________</w:t>
            </w:r>
          </w:p>
          <w:p w14:paraId="5CE24B0D" w14:textId="77777777" w:rsidR="00B30B92" w:rsidRDefault="00B30B92" w:rsidP="00B30B92">
            <w:pPr>
              <w:rPr>
                <w:lang w:val="uk-UA"/>
              </w:rPr>
            </w:pPr>
            <w:r>
              <w:rPr>
                <w:lang w:val="uk-UA"/>
              </w:rPr>
              <w:t>________________________________</w:t>
            </w:r>
          </w:p>
          <w:p w14:paraId="706615E6" w14:textId="77777777" w:rsidR="00B30B92" w:rsidRDefault="00B30B92" w:rsidP="00B30B92">
            <w:pPr>
              <w:rPr>
                <w:lang w:val="uk-UA"/>
              </w:rPr>
            </w:pPr>
            <w:r>
              <w:rPr>
                <w:lang w:val="uk-UA"/>
              </w:rPr>
              <w:t>________________________________</w:t>
            </w:r>
          </w:p>
          <w:p w14:paraId="17631324" w14:textId="77777777" w:rsidR="007512C2" w:rsidRPr="007512C2" w:rsidRDefault="007512C2" w:rsidP="00361867">
            <w:pPr>
              <w:ind w:left="252" w:hanging="322"/>
              <w:rPr>
                <w:b/>
              </w:rPr>
            </w:pPr>
          </w:p>
          <w:p w14:paraId="4EE205D9" w14:textId="77777777" w:rsidR="007512C2" w:rsidRDefault="007512C2" w:rsidP="00361867">
            <w:pPr>
              <w:ind w:left="252" w:hanging="322"/>
              <w:rPr>
                <w:b/>
                <w:lang w:val="uk-UA" w:bidi="th-TH"/>
              </w:rPr>
            </w:pPr>
            <w:r>
              <w:rPr>
                <w:b/>
              </w:rPr>
              <w:t>THE</w:t>
            </w:r>
            <w:r w:rsidRPr="007512C2">
              <w:rPr>
                <w:b/>
              </w:rPr>
              <w:t xml:space="preserve"> </w:t>
            </w:r>
            <w:r w:rsidRPr="008C1892">
              <w:rPr>
                <w:b/>
                <w:lang w:val="uk-UA"/>
              </w:rPr>
              <w:t>BORROWER</w:t>
            </w:r>
            <w:r>
              <w:rPr>
                <w:b/>
                <w:lang w:val="uk-UA"/>
              </w:rPr>
              <w:t>/</w:t>
            </w:r>
            <w:r w:rsidRPr="008C1892">
              <w:rPr>
                <w:b/>
                <w:lang w:val="uk-UA" w:bidi="th-TH"/>
              </w:rPr>
              <w:t xml:space="preserve"> ПОЗИЧАЛЬНИК</w:t>
            </w:r>
            <w:r>
              <w:rPr>
                <w:b/>
                <w:lang w:val="uk-UA" w:bidi="th-TH"/>
              </w:rPr>
              <w:t>:</w:t>
            </w:r>
          </w:p>
          <w:p w14:paraId="50073165" w14:textId="77777777" w:rsidR="007512C2" w:rsidRPr="008C1892" w:rsidRDefault="007512C2" w:rsidP="00361867">
            <w:pPr>
              <w:rPr>
                <w:lang w:val="uk-UA"/>
              </w:rPr>
            </w:pPr>
          </w:p>
          <w:p w14:paraId="3EFEC82F" w14:textId="77777777" w:rsidR="007512C2" w:rsidRDefault="007512C2" w:rsidP="00361867">
            <w:pPr>
              <w:rPr>
                <w:lang w:val="uk-UA"/>
              </w:rPr>
            </w:pPr>
            <w:r>
              <w:rPr>
                <w:lang w:val="uk-UA"/>
              </w:rPr>
              <w:t>________________________________</w:t>
            </w:r>
          </w:p>
          <w:p w14:paraId="4F527A68" w14:textId="77777777" w:rsidR="00B30B92" w:rsidRPr="005F634B" w:rsidRDefault="00B30B92" w:rsidP="00361867">
            <w:pPr>
              <w:rPr>
                <w:lang w:val="uk-UA"/>
              </w:rPr>
            </w:pPr>
          </w:p>
          <w:p w14:paraId="2A2EBEA0" w14:textId="77777777" w:rsidR="00B30B92" w:rsidRDefault="00B30B92" w:rsidP="00B30B92">
            <w:pPr>
              <w:rPr>
                <w:lang w:val="uk-UA" w:bidi="th-TH"/>
              </w:rPr>
            </w:pPr>
            <w:r>
              <w:rPr>
                <w:lang w:val="uk-UA"/>
              </w:rPr>
              <w:t>________________/</w:t>
            </w:r>
            <w:r>
              <w:rPr>
                <w:lang w:val="uk-UA" w:bidi="th-TH"/>
              </w:rPr>
              <w:t xml:space="preserve"> ________________</w:t>
            </w:r>
          </w:p>
          <w:p w14:paraId="5E53C79B" w14:textId="77777777" w:rsidR="00430819" w:rsidRPr="00430819" w:rsidRDefault="00430819" w:rsidP="00430819">
            <w:pPr>
              <w:rPr>
                <w:sz w:val="18"/>
                <w:szCs w:val="18"/>
              </w:rPr>
            </w:pPr>
            <w:r w:rsidRPr="005F634B">
              <w:rPr>
                <w:bCs/>
                <w:sz w:val="18"/>
                <w:szCs w:val="18"/>
              </w:rPr>
              <w:t>the representative of the company</w:t>
            </w:r>
            <w:r>
              <w:rPr>
                <w:bCs/>
                <w:sz w:val="18"/>
                <w:szCs w:val="18"/>
              </w:rPr>
              <w:t xml:space="preserve"> </w:t>
            </w:r>
            <w:r>
              <w:rPr>
                <w:bCs/>
                <w:sz w:val="18"/>
                <w:szCs w:val="18"/>
                <w:lang w:val="uk-UA"/>
              </w:rPr>
              <w:t>(</w:t>
            </w:r>
            <w:r w:rsidRPr="00430819">
              <w:rPr>
                <w:bCs/>
                <w:sz w:val="18"/>
                <w:szCs w:val="18"/>
                <w:highlight w:val="yellow"/>
              </w:rPr>
              <w:t>Director…</w:t>
            </w:r>
            <w:r>
              <w:rPr>
                <w:bCs/>
                <w:sz w:val="18"/>
                <w:szCs w:val="18"/>
              </w:rPr>
              <w:t>)</w:t>
            </w:r>
            <w:r w:rsidRPr="005F634B">
              <w:rPr>
                <w:bCs/>
                <w:sz w:val="18"/>
                <w:szCs w:val="18"/>
                <w:lang w:val="uk-UA"/>
              </w:rPr>
              <w:t>/</w:t>
            </w:r>
            <w:r w:rsidRPr="005F634B">
              <w:rPr>
                <w:sz w:val="18"/>
                <w:szCs w:val="18"/>
                <w:lang w:val="uk-UA" w:bidi="th-TH"/>
              </w:rPr>
              <w:t xml:space="preserve"> представник компанії</w:t>
            </w:r>
            <w:r>
              <w:rPr>
                <w:sz w:val="18"/>
                <w:szCs w:val="18"/>
                <w:lang w:bidi="th-TH"/>
              </w:rPr>
              <w:t xml:space="preserve"> (</w:t>
            </w:r>
            <w:r w:rsidRPr="00430819">
              <w:rPr>
                <w:sz w:val="18"/>
                <w:szCs w:val="18"/>
                <w:highlight w:val="yellow"/>
                <w:lang w:val="uk-UA" w:bidi="th-TH"/>
              </w:rPr>
              <w:t>Директор…</w:t>
            </w:r>
            <w:r>
              <w:rPr>
                <w:sz w:val="18"/>
                <w:szCs w:val="18"/>
                <w:lang w:bidi="th-TH"/>
              </w:rPr>
              <w:t>)</w:t>
            </w:r>
          </w:p>
          <w:p w14:paraId="4F1D6A16" w14:textId="77777777" w:rsidR="007512C2" w:rsidRPr="00430819" w:rsidRDefault="007512C2" w:rsidP="00361867"/>
        </w:tc>
      </w:tr>
    </w:tbl>
    <w:p w14:paraId="42A5B3BF" w14:textId="77777777" w:rsidR="00182727" w:rsidRDefault="00182727"/>
    <w:sectPr w:rsidR="00182727" w:rsidSect="00430819">
      <w:footerReference w:type="default" r:id="rId7"/>
      <w:pgSz w:w="11906" w:h="16838"/>
      <w:pgMar w:top="850" w:right="850" w:bottom="850" w:left="1417"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CF30D" w14:textId="77777777" w:rsidR="00F94084" w:rsidRDefault="00F94084" w:rsidP="00430819">
      <w:r>
        <w:separator/>
      </w:r>
    </w:p>
  </w:endnote>
  <w:endnote w:type="continuationSeparator" w:id="0">
    <w:p w14:paraId="73C827D0" w14:textId="77777777" w:rsidR="00F94084" w:rsidRDefault="00F94084" w:rsidP="0043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696056"/>
      <w:docPartObj>
        <w:docPartGallery w:val="Page Numbers (Bottom of Page)"/>
        <w:docPartUnique/>
      </w:docPartObj>
    </w:sdtPr>
    <w:sdtEndPr>
      <w:rPr>
        <w:sz w:val="20"/>
        <w:szCs w:val="20"/>
      </w:rPr>
    </w:sdtEndPr>
    <w:sdtContent>
      <w:p w14:paraId="2CFB96DD" w14:textId="642845EE" w:rsidR="00430819" w:rsidRPr="00430819" w:rsidRDefault="00430819">
        <w:pPr>
          <w:pStyle w:val="a8"/>
          <w:jc w:val="right"/>
          <w:rPr>
            <w:sz w:val="20"/>
            <w:szCs w:val="20"/>
          </w:rPr>
        </w:pPr>
        <w:r w:rsidRPr="00430819">
          <w:rPr>
            <w:sz w:val="20"/>
            <w:szCs w:val="20"/>
          </w:rPr>
          <w:fldChar w:fldCharType="begin"/>
        </w:r>
        <w:r w:rsidRPr="00430819">
          <w:rPr>
            <w:sz w:val="20"/>
            <w:szCs w:val="20"/>
          </w:rPr>
          <w:instrText>PAGE   \* MERGEFORMAT</w:instrText>
        </w:r>
        <w:r w:rsidRPr="00430819">
          <w:rPr>
            <w:sz w:val="20"/>
            <w:szCs w:val="20"/>
          </w:rPr>
          <w:fldChar w:fldCharType="separate"/>
        </w:r>
        <w:r w:rsidR="006F1AFA" w:rsidRPr="006F1AFA">
          <w:rPr>
            <w:noProof/>
            <w:sz w:val="20"/>
            <w:szCs w:val="20"/>
            <w:lang w:val="ru-RU"/>
          </w:rPr>
          <w:t>2</w:t>
        </w:r>
        <w:r w:rsidRPr="00430819">
          <w:rPr>
            <w:sz w:val="20"/>
            <w:szCs w:val="20"/>
          </w:rPr>
          <w:fldChar w:fldCharType="end"/>
        </w:r>
      </w:p>
    </w:sdtContent>
  </w:sdt>
  <w:p w14:paraId="4AD775D3" w14:textId="77777777" w:rsidR="00430819" w:rsidRDefault="0043081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1F245" w14:textId="77777777" w:rsidR="00F94084" w:rsidRDefault="00F94084" w:rsidP="00430819">
      <w:r>
        <w:separator/>
      </w:r>
    </w:p>
  </w:footnote>
  <w:footnote w:type="continuationSeparator" w:id="0">
    <w:p w14:paraId="23E192E0" w14:textId="77777777" w:rsidR="00F94084" w:rsidRDefault="00F94084" w:rsidP="00430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hybridMultilevel"/>
    <w:tmpl w:val="19369010"/>
    <w:lvl w:ilvl="0" w:tplc="04090017">
      <w:start w:val="1"/>
      <w:numFmt w:val="lowerLetter"/>
      <w:lvlText w:val="%1)"/>
      <w:lvlJc w:val="left"/>
      <w:pPr>
        <w:tabs>
          <w:tab w:val="num" w:pos="540"/>
        </w:tabs>
        <w:ind w:left="540" w:hanging="360"/>
      </w:pPr>
      <w:rPr>
        <w:rFonts w:hint="default"/>
        <w:spacing w:val="0"/>
      </w:rPr>
    </w:lvl>
    <w:lvl w:ilvl="1" w:tplc="CBCE1A7C">
      <w:start w:val="1"/>
      <w:numFmt w:val="lowerLetter"/>
      <w:lvlText w:val="(%2)"/>
      <w:lvlJc w:val="left"/>
      <w:pPr>
        <w:tabs>
          <w:tab w:val="num" w:pos="1800"/>
        </w:tabs>
        <w:ind w:left="1800" w:hanging="720"/>
      </w:pPr>
      <w:rPr>
        <w:rFonts w:cs="Times New Roman" w:hint="eastAsia"/>
        <w:b w:val="0"/>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1" w15:restartNumberingAfterBreak="0">
    <w:nsid w:val="0000000E"/>
    <w:multiLevelType w:val="multilevel"/>
    <w:tmpl w:val="BCB4EE7A"/>
    <w:lvl w:ilvl="0">
      <w:start w:val="1"/>
      <w:numFmt w:val="decimal"/>
      <w:lvlText w:val="%1."/>
      <w:lvlJc w:val="left"/>
      <w:pPr>
        <w:tabs>
          <w:tab w:val="num" w:pos="360"/>
        </w:tabs>
        <w:ind w:left="360" w:hanging="360"/>
      </w:pPr>
      <w:rPr>
        <w:rFonts w:cs="Times New Roman"/>
        <w:b/>
        <w:i w:val="0"/>
        <w:spacing w:val="0"/>
      </w:rPr>
    </w:lvl>
    <w:lvl w:ilvl="1">
      <w:start w:val="1"/>
      <w:numFmt w:val="decimal"/>
      <w:lvlText w:val="%1.%2."/>
      <w:lvlJc w:val="left"/>
      <w:pPr>
        <w:tabs>
          <w:tab w:val="num" w:pos="792"/>
        </w:tabs>
        <w:ind w:left="792" w:hanging="432"/>
      </w:pPr>
      <w:rPr>
        <w:rFonts w:cs="Times New Roman"/>
        <w:spacing w:val="0"/>
      </w:rPr>
    </w:lvl>
    <w:lvl w:ilvl="2">
      <w:start w:val="1"/>
      <w:numFmt w:val="decimal"/>
      <w:lvlText w:val="%1.%2.%3."/>
      <w:lvlJc w:val="left"/>
      <w:pPr>
        <w:tabs>
          <w:tab w:val="num" w:pos="1224"/>
        </w:tabs>
        <w:ind w:left="1224" w:hanging="504"/>
      </w:pPr>
      <w:rPr>
        <w:rFonts w:cs="Times New Roman"/>
        <w:spacing w:val="0"/>
      </w:rPr>
    </w:lvl>
    <w:lvl w:ilvl="3">
      <w:start w:val="1"/>
      <w:numFmt w:val="decimal"/>
      <w:lvlText w:val="%1.%2.%3.%4."/>
      <w:lvlJc w:val="left"/>
      <w:pPr>
        <w:tabs>
          <w:tab w:val="num" w:pos="1800"/>
        </w:tabs>
        <w:ind w:left="1728" w:hanging="648"/>
      </w:pPr>
      <w:rPr>
        <w:rFonts w:cs="Times New Roman"/>
        <w:spacing w:val="0"/>
      </w:rPr>
    </w:lvl>
    <w:lvl w:ilvl="4">
      <w:start w:val="1"/>
      <w:numFmt w:val="decimal"/>
      <w:lvlText w:val="%1.%2.%3.%4.%5."/>
      <w:lvlJc w:val="left"/>
      <w:pPr>
        <w:tabs>
          <w:tab w:val="num" w:pos="2520"/>
        </w:tabs>
        <w:ind w:left="2232" w:hanging="792"/>
      </w:pPr>
      <w:rPr>
        <w:rFonts w:cs="Times New Roman"/>
        <w:spacing w:val="0"/>
      </w:rPr>
    </w:lvl>
    <w:lvl w:ilvl="5">
      <w:start w:val="1"/>
      <w:numFmt w:val="decimal"/>
      <w:lvlText w:val="%1.%2.%3.%4.%5.%6."/>
      <w:lvlJc w:val="left"/>
      <w:pPr>
        <w:tabs>
          <w:tab w:val="num" w:pos="2880"/>
        </w:tabs>
        <w:ind w:left="2736" w:hanging="936"/>
      </w:pPr>
      <w:rPr>
        <w:rFonts w:cs="Times New Roman"/>
        <w:spacing w:val="0"/>
      </w:rPr>
    </w:lvl>
    <w:lvl w:ilvl="6">
      <w:start w:val="1"/>
      <w:numFmt w:val="decimal"/>
      <w:lvlText w:val="%1.%2.%3.%4.%5.%6.%7."/>
      <w:lvlJc w:val="left"/>
      <w:pPr>
        <w:tabs>
          <w:tab w:val="num" w:pos="3600"/>
        </w:tabs>
        <w:ind w:left="3240" w:hanging="1080"/>
      </w:pPr>
      <w:rPr>
        <w:rFonts w:cs="Times New Roman"/>
        <w:spacing w:val="0"/>
      </w:rPr>
    </w:lvl>
    <w:lvl w:ilvl="7">
      <w:start w:val="1"/>
      <w:numFmt w:val="decimal"/>
      <w:lvlText w:val="%1.%2.%3.%4.%5.%6.%7.%8."/>
      <w:lvlJc w:val="left"/>
      <w:pPr>
        <w:tabs>
          <w:tab w:val="num" w:pos="3960"/>
        </w:tabs>
        <w:ind w:left="3744" w:hanging="1224"/>
      </w:pPr>
      <w:rPr>
        <w:rFonts w:cs="Times New Roman"/>
        <w:spacing w:val="0"/>
      </w:rPr>
    </w:lvl>
    <w:lvl w:ilvl="8">
      <w:start w:val="1"/>
      <w:numFmt w:val="decimal"/>
      <w:lvlText w:val="%1.%2.%3.%4.%5.%6.%7.%8.%9."/>
      <w:lvlJc w:val="left"/>
      <w:pPr>
        <w:tabs>
          <w:tab w:val="num" w:pos="4680"/>
        </w:tabs>
        <w:ind w:left="4320" w:hanging="1440"/>
      </w:pPr>
      <w:rPr>
        <w:rFonts w:cs="Times New Roman"/>
        <w:spacing w:val="0"/>
      </w:rPr>
    </w:lvl>
  </w:abstractNum>
  <w:abstractNum w:abstractNumId="2" w15:restartNumberingAfterBreak="0">
    <w:nsid w:val="41BE606C"/>
    <w:multiLevelType w:val="multilevel"/>
    <w:tmpl w:val="0DACF3F2"/>
    <w:lvl w:ilvl="0">
      <w:start w:val="1"/>
      <w:numFmt w:val="decimal"/>
      <w:lvlText w:val="%1."/>
      <w:lvlJc w:val="left"/>
      <w:pPr>
        <w:tabs>
          <w:tab w:val="num" w:pos="360"/>
        </w:tabs>
        <w:ind w:left="360" w:hanging="360"/>
      </w:pPr>
      <w:rPr>
        <w:b/>
        <w:i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E3D"/>
    <w:multiLevelType w:val="hybridMultilevel"/>
    <w:tmpl w:val="21DA0EBE"/>
    <w:lvl w:ilvl="0" w:tplc="445014AA">
      <w:start w:val="1"/>
      <w:numFmt w:val="lowerLetter"/>
      <w:lvlText w:val="%1)"/>
      <w:lvlJc w:val="left"/>
      <w:pPr>
        <w:tabs>
          <w:tab w:val="num" w:pos="720"/>
        </w:tabs>
        <w:ind w:left="720" w:hanging="360"/>
      </w:pPr>
    </w:lvl>
    <w:lvl w:ilvl="1" w:tplc="F3689616" w:tentative="1">
      <w:start w:val="1"/>
      <w:numFmt w:val="lowerLetter"/>
      <w:lvlText w:val="%2."/>
      <w:lvlJc w:val="left"/>
      <w:pPr>
        <w:tabs>
          <w:tab w:val="num" w:pos="1440"/>
        </w:tabs>
        <w:ind w:left="1440" w:hanging="360"/>
      </w:pPr>
    </w:lvl>
    <w:lvl w:ilvl="2" w:tplc="5302ED88" w:tentative="1">
      <w:start w:val="1"/>
      <w:numFmt w:val="lowerRoman"/>
      <w:lvlText w:val="%3."/>
      <w:lvlJc w:val="right"/>
      <w:pPr>
        <w:tabs>
          <w:tab w:val="num" w:pos="2160"/>
        </w:tabs>
        <w:ind w:left="2160" w:hanging="180"/>
      </w:pPr>
    </w:lvl>
    <w:lvl w:ilvl="3" w:tplc="050295EA" w:tentative="1">
      <w:start w:val="1"/>
      <w:numFmt w:val="decimal"/>
      <w:lvlText w:val="%4."/>
      <w:lvlJc w:val="left"/>
      <w:pPr>
        <w:tabs>
          <w:tab w:val="num" w:pos="2880"/>
        </w:tabs>
        <w:ind w:left="2880" w:hanging="360"/>
      </w:pPr>
    </w:lvl>
    <w:lvl w:ilvl="4" w:tplc="DC08A660" w:tentative="1">
      <w:start w:val="1"/>
      <w:numFmt w:val="lowerLetter"/>
      <w:lvlText w:val="%5."/>
      <w:lvlJc w:val="left"/>
      <w:pPr>
        <w:tabs>
          <w:tab w:val="num" w:pos="3600"/>
        </w:tabs>
        <w:ind w:left="3600" w:hanging="360"/>
      </w:pPr>
    </w:lvl>
    <w:lvl w:ilvl="5" w:tplc="54965D5E" w:tentative="1">
      <w:start w:val="1"/>
      <w:numFmt w:val="lowerRoman"/>
      <w:lvlText w:val="%6."/>
      <w:lvlJc w:val="right"/>
      <w:pPr>
        <w:tabs>
          <w:tab w:val="num" w:pos="4320"/>
        </w:tabs>
        <w:ind w:left="4320" w:hanging="180"/>
      </w:pPr>
    </w:lvl>
    <w:lvl w:ilvl="6" w:tplc="3A2C2806" w:tentative="1">
      <w:start w:val="1"/>
      <w:numFmt w:val="decimal"/>
      <w:lvlText w:val="%7."/>
      <w:lvlJc w:val="left"/>
      <w:pPr>
        <w:tabs>
          <w:tab w:val="num" w:pos="5040"/>
        </w:tabs>
        <w:ind w:left="5040" w:hanging="360"/>
      </w:pPr>
    </w:lvl>
    <w:lvl w:ilvl="7" w:tplc="B2E8FFF8" w:tentative="1">
      <w:start w:val="1"/>
      <w:numFmt w:val="lowerLetter"/>
      <w:lvlText w:val="%8."/>
      <w:lvlJc w:val="left"/>
      <w:pPr>
        <w:tabs>
          <w:tab w:val="num" w:pos="5760"/>
        </w:tabs>
        <w:ind w:left="5760" w:hanging="360"/>
      </w:pPr>
    </w:lvl>
    <w:lvl w:ilvl="8" w:tplc="75720BC6" w:tentative="1">
      <w:start w:val="1"/>
      <w:numFmt w:val="lowerRoman"/>
      <w:lvlText w:val="%9."/>
      <w:lvlJc w:val="right"/>
      <w:pPr>
        <w:tabs>
          <w:tab w:val="num" w:pos="6480"/>
        </w:tabs>
        <w:ind w:left="6480" w:hanging="180"/>
      </w:pPr>
    </w:lvl>
  </w:abstractNum>
  <w:abstractNum w:abstractNumId="4" w15:restartNumberingAfterBreak="0">
    <w:nsid w:val="679C0AB3"/>
    <w:multiLevelType w:val="hybridMultilevel"/>
    <w:tmpl w:val="5B6807B6"/>
    <w:lvl w:ilvl="0" w:tplc="E202E6DA">
      <w:start w:val="1"/>
      <w:numFmt w:val="lowerLetter"/>
      <w:lvlText w:val="%1)"/>
      <w:lvlJc w:val="left"/>
      <w:pPr>
        <w:tabs>
          <w:tab w:val="num" w:pos="720"/>
        </w:tabs>
        <w:ind w:left="720" w:hanging="360"/>
      </w:pPr>
    </w:lvl>
    <w:lvl w:ilvl="1" w:tplc="F3689616" w:tentative="1">
      <w:start w:val="1"/>
      <w:numFmt w:val="lowerLetter"/>
      <w:lvlText w:val="%2."/>
      <w:lvlJc w:val="left"/>
      <w:pPr>
        <w:tabs>
          <w:tab w:val="num" w:pos="1440"/>
        </w:tabs>
        <w:ind w:left="1440" w:hanging="360"/>
      </w:pPr>
    </w:lvl>
    <w:lvl w:ilvl="2" w:tplc="5302ED88" w:tentative="1">
      <w:start w:val="1"/>
      <w:numFmt w:val="lowerRoman"/>
      <w:lvlText w:val="%3."/>
      <w:lvlJc w:val="right"/>
      <w:pPr>
        <w:tabs>
          <w:tab w:val="num" w:pos="2160"/>
        </w:tabs>
        <w:ind w:left="2160" w:hanging="180"/>
      </w:pPr>
    </w:lvl>
    <w:lvl w:ilvl="3" w:tplc="050295EA" w:tentative="1">
      <w:start w:val="1"/>
      <w:numFmt w:val="decimal"/>
      <w:lvlText w:val="%4."/>
      <w:lvlJc w:val="left"/>
      <w:pPr>
        <w:tabs>
          <w:tab w:val="num" w:pos="2880"/>
        </w:tabs>
        <w:ind w:left="2880" w:hanging="360"/>
      </w:pPr>
    </w:lvl>
    <w:lvl w:ilvl="4" w:tplc="DC08A660" w:tentative="1">
      <w:start w:val="1"/>
      <w:numFmt w:val="lowerLetter"/>
      <w:lvlText w:val="%5."/>
      <w:lvlJc w:val="left"/>
      <w:pPr>
        <w:tabs>
          <w:tab w:val="num" w:pos="3600"/>
        </w:tabs>
        <w:ind w:left="3600" w:hanging="360"/>
      </w:pPr>
    </w:lvl>
    <w:lvl w:ilvl="5" w:tplc="54965D5E" w:tentative="1">
      <w:start w:val="1"/>
      <w:numFmt w:val="lowerRoman"/>
      <w:lvlText w:val="%6."/>
      <w:lvlJc w:val="right"/>
      <w:pPr>
        <w:tabs>
          <w:tab w:val="num" w:pos="4320"/>
        </w:tabs>
        <w:ind w:left="4320" w:hanging="180"/>
      </w:pPr>
    </w:lvl>
    <w:lvl w:ilvl="6" w:tplc="3A2C2806" w:tentative="1">
      <w:start w:val="1"/>
      <w:numFmt w:val="decimal"/>
      <w:lvlText w:val="%7."/>
      <w:lvlJc w:val="left"/>
      <w:pPr>
        <w:tabs>
          <w:tab w:val="num" w:pos="5040"/>
        </w:tabs>
        <w:ind w:left="5040" w:hanging="360"/>
      </w:pPr>
    </w:lvl>
    <w:lvl w:ilvl="7" w:tplc="B2E8FFF8" w:tentative="1">
      <w:start w:val="1"/>
      <w:numFmt w:val="lowerLetter"/>
      <w:lvlText w:val="%8."/>
      <w:lvlJc w:val="left"/>
      <w:pPr>
        <w:tabs>
          <w:tab w:val="num" w:pos="5760"/>
        </w:tabs>
        <w:ind w:left="5760" w:hanging="360"/>
      </w:pPr>
    </w:lvl>
    <w:lvl w:ilvl="8" w:tplc="75720BC6"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 w:numId="5">
    <w:abstractNumId w:val="1"/>
    <w:lvlOverride w:ilvl="0">
      <w:lvl w:ilvl="0">
        <w:start w:val="1"/>
        <w:numFmt w:val="decimal"/>
        <w:lvlText w:val="%1."/>
        <w:lvlJc w:val="left"/>
        <w:pPr>
          <w:tabs>
            <w:tab w:val="num" w:pos="360"/>
          </w:tabs>
          <w:ind w:left="360" w:hanging="360"/>
        </w:pPr>
        <w:rPr>
          <w:rFonts w:cs="Times New Roman"/>
          <w:b/>
          <w:i w:val="0"/>
          <w:color w:val="auto"/>
          <w:spacing w:val="0"/>
          <w:u w:val="none"/>
        </w:rPr>
      </w:lvl>
    </w:lvlOverride>
    <w:lvlOverride w:ilvl="1">
      <w:lvl w:ilvl="1">
        <w:start w:val="1"/>
        <w:numFmt w:val="decimal"/>
        <w:lvlText w:val="%1.%2."/>
        <w:lvlJc w:val="left"/>
        <w:pPr>
          <w:tabs>
            <w:tab w:val="num" w:pos="792"/>
          </w:tabs>
          <w:ind w:left="792" w:hanging="432"/>
        </w:pPr>
        <w:rPr>
          <w:rFonts w:cs="Times New Roman"/>
          <w:color w:val="0000FF"/>
          <w:spacing w:val="0"/>
          <w:u w:val="double"/>
        </w:rPr>
      </w:lvl>
    </w:lvlOverride>
    <w:lvlOverride w:ilvl="2">
      <w:lvl w:ilvl="2">
        <w:start w:val="1"/>
        <w:numFmt w:val="decimal"/>
        <w:lvlText w:val="%1.%2.%3."/>
        <w:lvlJc w:val="left"/>
        <w:pPr>
          <w:tabs>
            <w:tab w:val="num" w:pos="1224"/>
          </w:tabs>
          <w:ind w:left="1224" w:hanging="504"/>
        </w:pPr>
        <w:rPr>
          <w:rFonts w:cs="Times New Roman"/>
          <w:color w:val="0000FF"/>
          <w:spacing w:val="0"/>
          <w:u w:val="double"/>
        </w:rPr>
      </w:lvl>
    </w:lvlOverride>
    <w:lvlOverride w:ilvl="3">
      <w:lvl w:ilvl="3">
        <w:start w:val="1"/>
        <w:numFmt w:val="decimal"/>
        <w:lvlText w:val="%1.%2.%3.%4."/>
        <w:lvlJc w:val="left"/>
        <w:pPr>
          <w:tabs>
            <w:tab w:val="num" w:pos="1800"/>
          </w:tabs>
          <w:ind w:left="1728" w:hanging="648"/>
        </w:pPr>
        <w:rPr>
          <w:rFonts w:cs="Times New Roman"/>
          <w:color w:val="0000FF"/>
          <w:spacing w:val="0"/>
          <w:u w:val="double"/>
        </w:rPr>
      </w:lvl>
    </w:lvlOverride>
    <w:lvlOverride w:ilvl="4">
      <w:lvl w:ilvl="4">
        <w:start w:val="1"/>
        <w:numFmt w:val="decimal"/>
        <w:lvlText w:val="%1.%2.%3.%4.%5."/>
        <w:lvlJc w:val="left"/>
        <w:pPr>
          <w:tabs>
            <w:tab w:val="num" w:pos="2520"/>
          </w:tabs>
          <w:ind w:left="2232" w:hanging="792"/>
        </w:pPr>
        <w:rPr>
          <w:rFonts w:cs="Times New Roman"/>
          <w:color w:val="0000FF"/>
          <w:spacing w:val="0"/>
          <w:u w:val="double"/>
        </w:rPr>
      </w:lvl>
    </w:lvlOverride>
    <w:lvlOverride w:ilvl="5">
      <w:lvl w:ilvl="5">
        <w:start w:val="1"/>
        <w:numFmt w:val="decimal"/>
        <w:lvlText w:val="%1.%2.%3.%4.%5.%6."/>
        <w:lvlJc w:val="left"/>
        <w:pPr>
          <w:tabs>
            <w:tab w:val="num" w:pos="2880"/>
          </w:tabs>
          <w:ind w:left="2736" w:hanging="936"/>
        </w:pPr>
        <w:rPr>
          <w:rFonts w:cs="Times New Roman"/>
          <w:color w:val="0000FF"/>
          <w:spacing w:val="0"/>
          <w:u w:val="double"/>
        </w:rPr>
      </w:lvl>
    </w:lvlOverride>
    <w:lvlOverride w:ilvl="6">
      <w:lvl w:ilvl="6">
        <w:start w:val="1"/>
        <w:numFmt w:val="decimal"/>
        <w:lvlText w:val="%1.%2.%3.%4.%5.%6.%7."/>
        <w:lvlJc w:val="left"/>
        <w:pPr>
          <w:tabs>
            <w:tab w:val="num" w:pos="3600"/>
          </w:tabs>
          <w:ind w:left="3240" w:hanging="1080"/>
        </w:pPr>
        <w:rPr>
          <w:rFonts w:cs="Times New Roman"/>
          <w:color w:val="0000FF"/>
          <w:spacing w:val="0"/>
          <w:u w:val="double"/>
        </w:rPr>
      </w:lvl>
    </w:lvlOverride>
    <w:lvlOverride w:ilvl="7">
      <w:lvl w:ilvl="7">
        <w:start w:val="1"/>
        <w:numFmt w:val="decimal"/>
        <w:lvlText w:val="%1.%2.%3.%4.%5.%6.%7.%8."/>
        <w:lvlJc w:val="left"/>
        <w:pPr>
          <w:tabs>
            <w:tab w:val="num" w:pos="3960"/>
          </w:tabs>
          <w:ind w:left="3744" w:hanging="1224"/>
        </w:pPr>
        <w:rPr>
          <w:rFonts w:cs="Times New Roman"/>
          <w:color w:val="0000FF"/>
          <w:spacing w:val="0"/>
          <w:u w:val="double"/>
        </w:rPr>
      </w:lvl>
    </w:lvlOverride>
    <w:lvlOverride w:ilvl="8">
      <w:lvl w:ilvl="8">
        <w:start w:val="1"/>
        <w:numFmt w:val="decimal"/>
        <w:lvlText w:val="%1.%2.%3.%4.%5.%6.%7.%8.%9."/>
        <w:lvlJc w:val="left"/>
        <w:pPr>
          <w:tabs>
            <w:tab w:val="num" w:pos="4680"/>
          </w:tabs>
          <w:ind w:left="4320" w:hanging="1440"/>
        </w:pPr>
        <w:rPr>
          <w:rFonts w:cs="Times New Roman"/>
          <w:color w:val="0000FF"/>
          <w:spacing w:val="0"/>
          <w:u w:val="double"/>
        </w:rPr>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C2"/>
    <w:rsid w:val="00022F93"/>
    <w:rsid w:val="00076C06"/>
    <w:rsid w:val="000945FD"/>
    <w:rsid w:val="000B6E3C"/>
    <w:rsid w:val="000B7A8A"/>
    <w:rsid w:val="000F7B5E"/>
    <w:rsid w:val="00122F31"/>
    <w:rsid w:val="00134F25"/>
    <w:rsid w:val="001540C5"/>
    <w:rsid w:val="00182727"/>
    <w:rsid w:val="001D14A7"/>
    <w:rsid w:val="0022319B"/>
    <w:rsid w:val="002345DB"/>
    <w:rsid w:val="00271FC2"/>
    <w:rsid w:val="002942C0"/>
    <w:rsid w:val="002D4823"/>
    <w:rsid w:val="002F6A09"/>
    <w:rsid w:val="003B506A"/>
    <w:rsid w:val="00430819"/>
    <w:rsid w:val="004414C2"/>
    <w:rsid w:val="00453B84"/>
    <w:rsid w:val="004B3B26"/>
    <w:rsid w:val="006226D5"/>
    <w:rsid w:val="0065582B"/>
    <w:rsid w:val="006A6F30"/>
    <w:rsid w:val="006B0C06"/>
    <w:rsid w:val="006F1AFA"/>
    <w:rsid w:val="007512C2"/>
    <w:rsid w:val="00756D33"/>
    <w:rsid w:val="008856C3"/>
    <w:rsid w:val="00890372"/>
    <w:rsid w:val="008E3CC3"/>
    <w:rsid w:val="009311C4"/>
    <w:rsid w:val="0094516F"/>
    <w:rsid w:val="009522E3"/>
    <w:rsid w:val="00953443"/>
    <w:rsid w:val="00970DB2"/>
    <w:rsid w:val="00971D61"/>
    <w:rsid w:val="00984B04"/>
    <w:rsid w:val="00A37973"/>
    <w:rsid w:val="00A741BF"/>
    <w:rsid w:val="00AC0E32"/>
    <w:rsid w:val="00AD1EDD"/>
    <w:rsid w:val="00B30B92"/>
    <w:rsid w:val="00B32198"/>
    <w:rsid w:val="00B66EAD"/>
    <w:rsid w:val="00B9033D"/>
    <w:rsid w:val="00BB4DE3"/>
    <w:rsid w:val="00C165C6"/>
    <w:rsid w:val="00C97AF5"/>
    <w:rsid w:val="00CB79F1"/>
    <w:rsid w:val="00CC1224"/>
    <w:rsid w:val="00DD5314"/>
    <w:rsid w:val="00E257F8"/>
    <w:rsid w:val="00E43CF3"/>
    <w:rsid w:val="00E74F79"/>
    <w:rsid w:val="00E770C2"/>
    <w:rsid w:val="00E81B34"/>
    <w:rsid w:val="00F73630"/>
    <w:rsid w:val="00F91EC2"/>
    <w:rsid w:val="00F94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AC515"/>
  <w15:chartTrackingRefBased/>
  <w15:docId w15:val="{01829F7D-16B4-4AB3-A742-FAEE1CE3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2C2"/>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7512C2"/>
    <w:pPr>
      <w:keepNext/>
      <w:spacing w:before="240" w:after="60"/>
      <w:outlineLvl w:val="0"/>
    </w:pPr>
    <w:rPr>
      <w:rFonts w:cs="Angsana New"/>
      <w:b/>
      <w:bCs/>
      <w:kern w:val="28"/>
      <w:lang w:val="da-DK" w:eastAsia="zh-CN"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12C2"/>
    <w:rPr>
      <w:rFonts w:ascii="Times New Roman" w:eastAsia="Times New Roman" w:hAnsi="Times New Roman" w:cs="Angsana New"/>
      <w:b/>
      <w:bCs/>
      <w:kern w:val="28"/>
      <w:sz w:val="24"/>
      <w:szCs w:val="24"/>
      <w:lang w:val="da-DK" w:eastAsia="zh-CN" w:bidi="th-TH"/>
    </w:rPr>
  </w:style>
  <w:style w:type="paragraph" w:customStyle="1" w:styleId="western">
    <w:name w:val="western"/>
    <w:basedOn w:val="a"/>
    <w:rsid w:val="007512C2"/>
    <w:pPr>
      <w:spacing w:before="100" w:beforeAutospacing="1"/>
      <w:jc w:val="both"/>
    </w:pPr>
    <w:rPr>
      <w:lang w:val="uk-UA" w:eastAsia="uk-UA"/>
    </w:rPr>
  </w:style>
  <w:style w:type="paragraph" w:styleId="a3">
    <w:name w:val="List Paragraph"/>
    <w:basedOn w:val="a"/>
    <w:uiPriority w:val="99"/>
    <w:qFormat/>
    <w:rsid w:val="007512C2"/>
    <w:pPr>
      <w:ind w:left="720"/>
      <w:contextualSpacing/>
    </w:pPr>
  </w:style>
  <w:style w:type="character" w:customStyle="1" w:styleId="DeltaViewInsertion">
    <w:name w:val="DeltaView Insertion"/>
    <w:uiPriority w:val="99"/>
    <w:rsid w:val="007512C2"/>
    <w:rPr>
      <w:color w:val="0000FF"/>
      <w:spacing w:val="0"/>
      <w:u w:val="double"/>
    </w:rPr>
  </w:style>
  <w:style w:type="paragraph" w:styleId="a4">
    <w:name w:val="Body Text"/>
    <w:basedOn w:val="a"/>
    <w:link w:val="a5"/>
    <w:uiPriority w:val="99"/>
    <w:semiHidden/>
    <w:unhideWhenUsed/>
    <w:rsid w:val="007512C2"/>
    <w:pPr>
      <w:spacing w:after="120"/>
    </w:pPr>
  </w:style>
  <w:style w:type="character" w:customStyle="1" w:styleId="a5">
    <w:name w:val="Основной текст Знак"/>
    <w:basedOn w:val="a0"/>
    <w:link w:val="a4"/>
    <w:uiPriority w:val="99"/>
    <w:semiHidden/>
    <w:rsid w:val="007512C2"/>
    <w:rPr>
      <w:rFonts w:ascii="Times New Roman" w:eastAsia="Times New Roman" w:hAnsi="Times New Roman" w:cs="Times New Roman"/>
      <w:sz w:val="24"/>
      <w:szCs w:val="24"/>
      <w:lang w:val="en-US"/>
    </w:rPr>
  </w:style>
  <w:style w:type="paragraph" w:styleId="a6">
    <w:name w:val="header"/>
    <w:basedOn w:val="a"/>
    <w:link w:val="a7"/>
    <w:uiPriority w:val="99"/>
    <w:unhideWhenUsed/>
    <w:rsid w:val="00430819"/>
    <w:pPr>
      <w:tabs>
        <w:tab w:val="center" w:pos="4819"/>
        <w:tab w:val="right" w:pos="9639"/>
      </w:tabs>
    </w:pPr>
  </w:style>
  <w:style w:type="character" w:customStyle="1" w:styleId="a7">
    <w:name w:val="Верхний колонтитул Знак"/>
    <w:basedOn w:val="a0"/>
    <w:link w:val="a6"/>
    <w:uiPriority w:val="99"/>
    <w:rsid w:val="00430819"/>
    <w:rPr>
      <w:rFonts w:ascii="Times New Roman" w:eastAsia="Times New Roman" w:hAnsi="Times New Roman" w:cs="Times New Roman"/>
      <w:sz w:val="24"/>
      <w:szCs w:val="24"/>
      <w:lang w:val="en-US"/>
    </w:rPr>
  </w:style>
  <w:style w:type="paragraph" w:styleId="a8">
    <w:name w:val="footer"/>
    <w:basedOn w:val="a"/>
    <w:link w:val="a9"/>
    <w:uiPriority w:val="99"/>
    <w:unhideWhenUsed/>
    <w:rsid w:val="00430819"/>
    <w:pPr>
      <w:tabs>
        <w:tab w:val="center" w:pos="4819"/>
        <w:tab w:val="right" w:pos="9639"/>
      </w:tabs>
    </w:pPr>
  </w:style>
  <w:style w:type="character" w:customStyle="1" w:styleId="a9">
    <w:name w:val="Нижний колонтитул Знак"/>
    <w:basedOn w:val="a0"/>
    <w:link w:val="a8"/>
    <w:uiPriority w:val="99"/>
    <w:rsid w:val="00430819"/>
    <w:rPr>
      <w:rFonts w:ascii="Times New Roman" w:eastAsia="Times New Roman" w:hAnsi="Times New Roman" w:cs="Times New Roman"/>
      <w:sz w:val="24"/>
      <w:szCs w:val="24"/>
      <w:lang w:val="en-US"/>
    </w:rPr>
  </w:style>
  <w:style w:type="paragraph" w:styleId="HTML">
    <w:name w:val="HTML Preformatted"/>
    <w:basedOn w:val="a"/>
    <w:link w:val="HTML0"/>
    <w:uiPriority w:val="99"/>
    <w:semiHidden/>
    <w:unhideWhenUsed/>
    <w:rsid w:val="00271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271FC2"/>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076C06"/>
    <w:rPr>
      <w:rFonts w:ascii="Segoe UI" w:hAnsi="Segoe UI" w:cs="Segoe UI"/>
      <w:sz w:val="18"/>
      <w:szCs w:val="18"/>
    </w:rPr>
  </w:style>
  <w:style w:type="character" w:customStyle="1" w:styleId="ab">
    <w:name w:val="Текст выноски Знак"/>
    <w:basedOn w:val="a0"/>
    <w:link w:val="aa"/>
    <w:uiPriority w:val="99"/>
    <w:semiHidden/>
    <w:rsid w:val="00076C06"/>
    <w:rPr>
      <w:rFonts w:ascii="Segoe UI" w:eastAsia="Times New Roman" w:hAnsi="Segoe UI" w:cs="Segoe UI"/>
      <w:sz w:val="18"/>
      <w:szCs w:val="18"/>
      <w:lang w:val="en-US"/>
    </w:rPr>
  </w:style>
  <w:style w:type="character" w:styleId="ac">
    <w:name w:val="annotation reference"/>
    <w:basedOn w:val="a0"/>
    <w:uiPriority w:val="99"/>
    <w:semiHidden/>
    <w:unhideWhenUsed/>
    <w:rsid w:val="00AD1EDD"/>
    <w:rPr>
      <w:sz w:val="16"/>
      <w:szCs w:val="16"/>
    </w:rPr>
  </w:style>
  <w:style w:type="paragraph" w:styleId="ad">
    <w:name w:val="annotation text"/>
    <w:basedOn w:val="a"/>
    <w:link w:val="ae"/>
    <w:uiPriority w:val="99"/>
    <w:semiHidden/>
    <w:unhideWhenUsed/>
    <w:rsid w:val="00AD1EDD"/>
    <w:rPr>
      <w:sz w:val="20"/>
      <w:szCs w:val="20"/>
    </w:rPr>
  </w:style>
  <w:style w:type="character" w:customStyle="1" w:styleId="ae">
    <w:name w:val="Текст примечания Знак"/>
    <w:basedOn w:val="a0"/>
    <w:link w:val="ad"/>
    <w:uiPriority w:val="99"/>
    <w:semiHidden/>
    <w:rsid w:val="00AD1EDD"/>
    <w:rPr>
      <w:rFonts w:ascii="Times New Roman" w:eastAsia="Times New Roman" w:hAnsi="Times New Roman" w:cs="Times New Roman"/>
      <w:sz w:val="20"/>
      <w:szCs w:val="20"/>
      <w:lang w:val="en-US"/>
    </w:rPr>
  </w:style>
  <w:style w:type="paragraph" w:styleId="af">
    <w:name w:val="annotation subject"/>
    <w:basedOn w:val="ad"/>
    <w:next w:val="ad"/>
    <w:link w:val="af0"/>
    <w:uiPriority w:val="99"/>
    <w:semiHidden/>
    <w:unhideWhenUsed/>
    <w:rsid w:val="00AD1EDD"/>
    <w:rPr>
      <w:b/>
      <w:bCs/>
    </w:rPr>
  </w:style>
  <w:style w:type="character" w:customStyle="1" w:styleId="af0">
    <w:name w:val="Тема примечания Знак"/>
    <w:basedOn w:val="ae"/>
    <w:link w:val="af"/>
    <w:uiPriority w:val="99"/>
    <w:semiHidden/>
    <w:rsid w:val="00AD1EDD"/>
    <w:rPr>
      <w:rFonts w:ascii="Times New Roman" w:eastAsia="Times New Roman" w:hAnsi="Times New Roman" w:cs="Times New Roman"/>
      <w:b/>
      <w:bCs/>
      <w:sz w:val="20"/>
      <w:szCs w:val="20"/>
      <w:lang w:val="en-US"/>
    </w:rPr>
  </w:style>
  <w:style w:type="paragraph" w:customStyle="1" w:styleId="Indent1">
    <w:name w:val="Indent 1"/>
    <w:basedOn w:val="a"/>
    <w:rsid w:val="009311C4"/>
    <w:pPr>
      <w:autoSpaceDE w:val="0"/>
      <w:autoSpaceDN w:val="0"/>
      <w:adjustRightInd w:val="0"/>
      <w:spacing w:after="300" w:line="360" w:lineRule="auto"/>
      <w:ind w:left="709"/>
      <w:jc w:val="both"/>
    </w:pPr>
    <w:rPr>
      <w:rFonts w:ascii="Garamond" w:eastAsia="SimSun" w:hAnsi="Garamond"/>
      <w:sz w:val="25"/>
      <w:szCs w:val="2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97450">
      <w:bodyDiv w:val="1"/>
      <w:marLeft w:val="0"/>
      <w:marRight w:val="0"/>
      <w:marTop w:val="0"/>
      <w:marBottom w:val="0"/>
      <w:divBdr>
        <w:top w:val="none" w:sz="0" w:space="0" w:color="auto"/>
        <w:left w:val="none" w:sz="0" w:space="0" w:color="auto"/>
        <w:bottom w:val="none" w:sz="0" w:space="0" w:color="auto"/>
        <w:right w:val="none" w:sz="0" w:space="0" w:color="auto"/>
      </w:divBdr>
    </w:div>
    <w:div w:id="819812540">
      <w:bodyDiv w:val="1"/>
      <w:marLeft w:val="0"/>
      <w:marRight w:val="0"/>
      <w:marTop w:val="0"/>
      <w:marBottom w:val="0"/>
      <w:divBdr>
        <w:top w:val="none" w:sz="0" w:space="0" w:color="auto"/>
        <w:left w:val="none" w:sz="0" w:space="0" w:color="auto"/>
        <w:bottom w:val="none" w:sz="0" w:space="0" w:color="auto"/>
        <w:right w:val="none" w:sz="0" w:space="0" w:color="auto"/>
      </w:divBdr>
    </w:div>
    <w:div w:id="1408767977">
      <w:bodyDiv w:val="1"/>
      <w:marLeft w:val="0"/>
      <w:marRight w:val="0"/>
      <w:marTop w:val="0"/>
      <w:marBottom w:val="0"/>
      <w:divBdr>
        <w:top w:val="none" w:sz="0" w:space="0" w:color="auto"/>
        <w:left w:val="none" w:sz="0" w:space="0" w:color="auto"/>
        <w:bottom w:val="none" w:sz="0" w:space="0" w:color="auto"/>
        <w:right w:val="none" w:sz="0" w:space="0" w:color="auto"/>
      </w:divBdr>
    </w:div>
    <w:div w:id="214049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7</Pages>
  <Words>3708</Words>
  <Characters>21141</Characters>
  <Application>Microsoft Office Word</Application>
  <DocSecurity>0</DocSecurity>
  <Lines>176</Lines>
  <Paragraphs>49</Paragraphs>
  <ScaleCrop>false</ScaleCrop>
  <LinksUpToDate>false</LinksUpToDate>
  <CharactersWithSpaces>24800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coreProperties>
</file>